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774" w:rsidRPr="00EE108A" w:rsidRDefault="00267774" w:rsidP="00C271E8">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ПАСПОРТ</w:t>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комплекса процессных мероприятий</w:t>
      </w:r>
    </w:p>
    <w:p w:rsidR="007779A6" w:rsidRPr="00AC3F84" w:rsidRDefault="003A57AC" w:rsidP="00F95145">
      <w:pPr>
        <w:spacing w:after="0" w:line="240" w:lineRule="auto"/>
        <w:jc w:val="center"/>
        <w:rPr>
          <w:rFonts w:ascii="Times New Roman" w:eastAsiaTheme="minorEastAsia" w:hAnsi="Times New Roman"/>
          <w:sz w:val="28"/>
          <w:szCs w:val="28"/>
          <w:lang w:eastAsia="ru-RU"/>
        </w:rPr>
      </w:pPr>
      <w:r w:rsidRPr="00AC3F84">
        <w:rPr>
          <w:rFonts w:ascii="Times New Roman" w:hAnsi="Times New Roman"/>
          <w:sz w:val="28"/>
          <w:szCs w:val="28"/>
        </w:rPr>
        <w:t>«Развитие железнодорожной инфраструктуры</w:t>
      </w:r>
      <w:r w:rsidR="0016745B" w:rsidRPr="00AC3F84">
        <w:rPr>
          <w:rFonts w:ascii="Times New Roman" w:hAnsi="Times New Roman"/>
          <w:sz w:val="28"/>
          <w:szCs w:val="28"/>
        </w:rPr>
        <w:t>»</w:t>
      </w:r>
      <w:r w:rsidR="0016745B" w:rsidRPr="00AC3F84">
        <w:rPr>
          <w:rFonts w:ascii="Times New Roman" w:hAnsi="Times New Roman"/>
          <w:sz w:val="28"/>
          <w:szCs w:val="28"/>
        </w:rPr>
        <w:br/>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Общие положения</w:t>
      </w:r>
    </w:p>
    <w:p w:rsidR="00DC7430" w:rsidRPr="00EE108A" w:rsidRDefault="00DC7430" w:rsidP="00267774">
      <w:pPr>
        <w:spacing w:after="0" w:line="240" w:lineRule="auto"/>
        <w:jc w:val="center"/>
        <w:rPr>
          <w:rFonts w:ascii="Times New Roman" w:eastAsiaTheme="minorEastAsia" w:hAnsi="Times New Roman"/>
          <w:sz w:val="28"/>
          <w:szCs w:val="28"/>
          <w:lang w:eastAsia="ru-RU"/>
        </w:rPr>
      </w:pPr>
    </w:p>
    <w:tbl>
      <w:tblPr>
        <w:tblW w:w="14861" w:type="dxa"/>
        <w:tblInd w:w="302" w:type="dxa"/>
        <w:tblLook w:val="01E0" w:firstRow="1" w:lastRow="1" w:firstColumn="1" w:lastColumn="1" w:noHBand="0" w:noVBand="0"/>
      </w:tblPr>
      <w:tblGrid>
        <w:gridCol w:w="7795"/>
        <w:gridCol w:w="7066"/>
      </w:tblGrid>
      <w:tr w:rsidR="00B81057" w:rsidRPr="00EE108A" w:rsidTr="00EC1A1E">
        <w:trPr>
          <w:trHeight w:val="480"/>
        </w:trPr>
        <w:tc>
          <w:tcPr>
            <w:tcW w:w="7795"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Ответственный республиканский орган исполнительной власти </w:t>
            </w:r>
          </w:p>
        </w:tc>
        <w:tc>
          <w:tcPr>
            <w:tcW w:w="7066"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F252C1" w:rsidP="00267774">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Министерство</w:t>
            </w:r>
            <w:r w:rsidRPr="00F252C1">
              <w:rPr>
                <w:rFonts w:ascii="Times New Roman" w:eastAsiaTheme="minorEastAsia" w:hAnsi="Times New Roman"/>
                <w:lang w:eastAsia="ru-RU"/>
              </w:rPr>
              <w:t xml:space="preserve"> транспорта и дорожного хозяйства Республики Татарстан</w:t>
            </w:r>
          </w:p>
        </w:tc>
      </w:tr>
      <w:tr w:rsidR="00B81057" w:rsidRPr="00EE108A" w:rsidTr="00EC1A1E">
        <w:trPr>
          <w:trHeight w:val="379"/>
        </w:trPr>
        <w:tc>
          <w:tcPr>
            <w:tcW w:w="7795"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Связь с государственной программой </w:t>
            </w:r>
          </w:p>
        </w:tc>
        <w:tc>
          <w:tcPr>
            <w:tcW w:w="7066" w:type="dxa"/>
            <w:tcBorders>
              <w:top w:val="single" w:sz="4" w:space="0" w:color="000000"/>
              <w:left w:val="single" w:sz="4" w:space="0" w:color="000000"/>
              <w:bottom w:val="single" w:sz="4" w:space="0" w:color="000000"/>
              <w:right w:val="single" w:sz="4" w:space="0" w:color="000000"/>
            </w:tcBorders>
            <w:vAlign w:val="center"/>
          </w:tcPr>
          <w:p w:rsidR="00F252C1" w:rsidRPr="00F252C1" w:rsidRDefault="00F252C1" w:rsidP="00F252C1">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Г</w:t>
            </w:r>
            <w:r w:rsidRPr="00F252C1">
              <w:rPr>
                <w:rFonts w:ascii="Times New Roman" w:eastAsiaTheme="minorEastAsia" w:hAnsi="Times New Roman"/>
                <w:lang w:eastAsia="ru-RU"/>
              </w:rPr>
              <w:t>осударственн</w:t>
            </w:r>
            <w:r>
              <w:rPr>
                <w:rFonts w:ascii="Times New Roman" w:eastAsiaTheme="minorEastAsia" w:hAnsi="Times New Roman"/>
                <w:lang w:eastAsia="ru-RU"/>
              </w:rPr>
              <w:t>ая</w:t>
            </w:r>
            <w:r w:rsidRPr="00F252C1">
              <w:rPr>
                <w:rFonts w:ascii="Times New Roman" w:eastAsiaTheme="minorEastAsia" w:hAnsi="Times New Roman"/>
                <w:lang w:eastAsia="ru-RU"/>
              </w:rPr>
              <w:t xml:space="preserve"> программ</w:t>
            </w:r>
            <w:r>
              <w:rPr>
                <w:rFonts w:ascii="Times New Roman" w:eastAsiaTheme="minorEastAsia" w:hAnsi="Times New Roman"/>
                <w:lang w:eastAsia="ru-RU"/>
              </w:rPr>
              <w:t>а</w:t>
            </w:r>
            <w:r w:rsidRPr="00F252C1">
              <w:rPr>
                <w:rFonts w:ascii="Times New Roman" w:eastAsiaTheme="minorEastAsia" w:hAnsi="Times New Roman"/>
                <w:lang w:eastAsia="ru-RU"/>
              </w:rPr>
              <w:t xml:space="preserve"> Республики Татарстан</w:t>
            </w:r>
            <w:r>
              <w:rPr>
                <w:rFonts w:ascii="Times New Roman" w:eastAsiaTheme="minorEastAsia" w:hAnsi="Times New Roman"/>
                <w:lang w:eastAsia="ru-RU"/>
              </w:rPr>
              <w:t xml:space="preserve"> </w:t>
            </w:r>
            <w:r w:rsidRPr="00F252C1">
              <w:rPr>
                <w:rFonts w:ascii="Times New Roman" w:eastAsiaTheme="minorEastAsia" w:hAnsi="Times New Roman"/>
                <w:lang w:eastAsia="ru-RU"/>
              </w:rPr>
              <w:t>«Развитие транспортной системы Республики Татарстан»</w:t>
            </w:r>
          </w:p>
          <w:p w:rsidR="00267774" w:rsidRPr="00EE108A" w:rsidRDefault="00267774" w:rsidP="00587493">
            <w:pPr>
              <w:spacing w:after="0" w:line="240" w:lineRule="auto"/>
              <w:jc w:val="both"/>
              <w:rPr>
                <w:rFonts w:ascii="Times New Roman" w:eastAsiaTheme="minorEastAsia" w:hAnsi="Times New Roman"/>
                <w:lang w:eastAsia="ru-RU"/>
              </w:rPr>
            </w:pPr>
          </w:p>
        </w:tc>
      </w:tr>
    </w:tbl>
    <w:p w:rsidR="00A273F6" w:rsidRDefault="00A273F6" w:rsidP="00A273F6">
      <w:pPr>
        <w:spacing w:after="0" w:line="240" w:lineRule="auto"/>
        <w:ind w:left="720"/>
        <w:contextualSpacing/>
        <w:rPr>
          <w:rFonts w:ascii="Times New Roman" w:eastAsiaTheme="minorEastAsia" w:hAnsi="Times New Roman"/>
          <w:sz w:val="28"/>
          <w:szCs w:val="28"/>
        </w:rPr>
      </w:pPr>
    </w:p>
    <w:p w:rsidR="00362BEE" w:rsidRDefault="00362BEE" w:rsidP="00362BEE">
      <w:pPr>
        <w:numPr>
          <w:ilvl w:val="0"/>
          <w:numId w:val="3"/>
        </w:numPr>
        <w:spacing w:after="0" w:line="240" w:lineRule="auto"/>
        <w:contextualSpacing/>
        <w:jc w:val="center"/>
        <w:rPr>
          <w:rFonts w:ascii="Times New Roman" w:eastAsiaTheme="minorEastAsia" w:hAnsi="Times New Roman"/>
          <w:sz w:val="28"/>
          <w:szCs w:val="28"/>
        </w:rPr>
      </w:pPr>
      <w:r w:rsidRPr="00EE108A">
        <w:rPr>
          <w:rFonts w:ascii="Times New Roman" w:eastAsiaTheme="minorEastAsia" w:hAnsi="Times New Roman"/>
          <w:sz w:val="28"/>
          <w:szCs w:val="28"/>
        </w:rPr>
        <w:t>Показатели комплекса процессных мероприятий</w:t>
      </w:r>
    </w:p>
    <w:p w:rsidR="00362BEE" w:rsidRPr="00EE108A" w:rsidRDefault="00362BEE" w:rsidP="00362BEE">
      <w:pPr>
        <w:spacing w:after="0" w:line="240" w:lineRule="auto"/>
        <w:ind w:left="720"/>
        <w:contextualSpacing/>
        <w:rPr>
          <w:rFonts w:ascii="Times New Roman" w:eastAsiaTheme="minorEastAsia" w:hAnsi="Times New Roman"/>
          <w:sz w:val="28"/>
          <w:szCs w:val="28"/>
        </w:rPr>
      </w:pPr>
    </w:p>
    <w:tbl>
      <w:tblPr>
        <w:tblW w:w="15939" w:type="dxa"/>
        <w:tblInd w:w="302" w:type="dxa"/>
        <w:tblLayout w:type="fixed"/>
        <w:tblLook w:val="01E0" w:firstRow="1" w:lastRow="1" w:firstColumn="1" w:lastColumn="1" w:noHBand="0" w:noVBand="0"/>
      </w:tblPr>
      <w:tblGrid>
        <w:gridCol w:w="686"/>
        <w:gridCol w:w="3685"/>
        <w:gridCol w:w="1276"/>
        <w:gridCol w:w="1276"/>
        <w:gridCol w:w="1041"/>
        <w:gridCol w:w="1085"/>
        <w:gridCol w:w="850"/>
        <w:gridCol w:w="712"/>
        <w:gridCol w:w="705"/>
        <w:gridCol w:w="709"/>
        <w:gridCol w:w="1758"/>
        <w:gridCol w:w="1078"/>
        <w:gridCol w:w="1078"/>
      </w:tblGrid>
      <w:tr w:rsidR="00362BEE" w:rsidRPr="00EE108A" w:rsidTr="00F95145">
        <w:trPr>
          <w:gridAfter w:val="1"/>
          <w:wAfter w:w="1078" w:type="dxa"/>
          <w:trHeight w:val="286"/>
        </w:trPr>
        <w:tc>
          <w:tcPr>
            <w:tcW w:w="686"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w:t>
            </w:r>
          </w:p>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п/п</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p>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Наименование показателя/задачи</w:t>
            </w:r>
          </w:p>
        </w:tc>
        <w:tc>
          <w:tcPr>
            <w:tcW w:w="1276" w:type="dxa"/>
            <w:vMerge w:val="restart"/>
            <w:tcBorders>
              <w:top w:val="single" w:sz="4" w:space="0" w:color="000000"/>
              <w:left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Признак возрастания/ убывания</w:t>
            </w:r>
          </w:p>
        </w:tc>
        <w:tc>
          <w:tcPr>
            <w:tcW w:w="1276" w:type="dxa"/>
            <w:vMerge w:val="restart"/>
            <w:tcBorders>
              <w:top w:val="single" w:sz="4" w:space="0" w:color="000000"/>
              <w:left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Уровень показателя</w:t>
            </w:r>
          </w:p>
        </w:tc>
        <w:tc>
          <w:tcPr>
            <w:tcW w:w="1041"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Единица измере-ния (по ОКЕИ)</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Базовое значение</w:t>
            </w:r>
          </w:p>
        </w:tc>
        <w:tc>
          <w:tcPr>
            <w:tcW w:w="2126" w:type="dxa"/>
            <w:gridSpan w:val="3"/>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 показателей по годам</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Ответственный за достижение показателя</w:t>
            </w:r>
          </w:p>
        </w:tc>
        <w:tc>
          <w:tcPr>
            <w:tcW w:w="1078"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Информа-ционная система</w:t>
            </w:r>
          </w:p>
        </w:tc>
      </w:tr>
      <w:tr w:rsidR="00362BEE" w:rsidRPr="00EE108A" w:rsidTr="00F95145">
        <w:trPr>
          <w:gridAfter w:val="1"/>
          <w:wAfter w:w="1078" w:type="dxa"/>
          <w:trHeight w:val="403"/>
        </w:trPr>
        <w:tc>
          <w:tcPr>
            <w:tcW w:w="686"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p>
        </w:tc>
        <w:tc>
          <w:tcPr>
            <w:tcW w:w="3685"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276"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276"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041"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085" w:type="dxa"/>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w:t>
            </w:r>
          </w:p>
        </w:tc>
        <w:tc>
          <w:tcPr>
            <w:tcW w:w="850" w:type="dxa"/>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год</w:t>
            </w:r>
          </w:p>
        </w:tc>
        <w:tc>
          <w:tcPr>
            <w:tcW w:w="712"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2024</w:t>
            </w:r>
          </w:p>
        </w:tc>
        <w:tc>
          <w:tcPr>
            <w:tcW w:w="70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2025</w:t>
            </w:r>
          </w:p>
        </w:tc>
        <w:tc>
          <w:tcPr>
            <w:tcW w:w="709"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2026</w:t>
            </w: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078" w:type="dxa"/>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r>
      <w:tr w:rsidR="00362BEE" w:rsidRPr="00EE108A" w:rsidTr="00F95145">
        <w:trPr>
          <w:gridAfter w:val="1"/>
          <w:wAfter w:w="1078" w:type="dxa"/>
          <w:trHeight w:val="281"/>
        </w:trPr>
        <w:tc>
          <w:tcPr>
            <w:tcW w:w="686"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4A5C5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4</w:t>
            </w:r>
          </w:p>
        </w:tc>
        <w:tc>
          <w:tcPr>
            <w:tcW w:w="1041"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5</w:t>
            </w:r>
          </w:p>
        </w:tc>
        <w:tc>
          <w:tcPr>
            <w:tcW w:w="108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6</w:t>
            </w:r>
          </w:p>
        </w:tc>
        <w:tc>
          <w:tcPr>
            <w:tcW w:w="850"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7</w:t>
            </w:r>
          </w:p>
        </w:tc>
        <w:tc>
          <w:tcPr>
            <w:tcW w:w="712"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8</w:t>
            </w:r>
          </w:p>
        </w:tc>
        <w:tc>
          <w:tcPr>
            <w:tcW w:w="70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9</w:t>
            </w:r>
          </w:p>
        </w:tc>
        <w:tc>
          <w:tcPr>
            <w:tcW w:w="709" w:type="dxa"/>
            <w:tcBorders>
              <w:top w:val="single" w:sz="4" w:space="0" w:color="000000"/>
              <w:left w:val="single" w:sz="4" w:space="0" w:color="000000"/>
              <w:bottom w:val="single" w:sz="4" w:space="0" w:color="000000"/>
              <w:right w:val="single" w:sz="4" w:space="0" w:color="000000"/>
            </w:tcBorders>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10</w:t>
            </w:r>
          </w:p>
        </w:tc>
        <w:tc>
          <w:tcPr>
            <w:tcW w:w="1758"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11</w:t>
            </w:r>
          </w:p>
        </w:tc>
        <w:tc>
          <w:tcPr>
            <w:tcW w:w="1078"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12</w:t>
            </w:r>
          </w:p>
        </w:tc>
      </w:tr>
      <w:tr w:rsidR="004A5C5A" w:rsidRPr="00EE108A" w:rsidTr="005C2F03">
        <w:trPr>
          <w:gridAfter w:val="1"/>
          <w:wAfter w:w="1078" w:type="dxa"/>
          <w:trHeight w:val="113"/>
        </w:trPr>
        <w:tc>
          <w:tcPr>
            <w:tcW w:w="686" w:type="dxa"/>
            <w:tcBorders>
              <w:top w:val="single" w:sz="4" w:space="0" w:color="000000"/>
              <w:left w:val="single" w:sz="4" w:space="0" w:color="000000"/>
              <w:bottom w:val="single" w:sz="4" w:space="0" w:color="000000"/>
              <w:right w:val="single" w:sz="4" w:space="0" w:color="000000"/>
            </w:tcBorders>
            <w:vAlign w:val="center"/>
          </w:tcPr>
          <w:p w:rsidR="004A5C5A" w:rsidRPr="0059055A" w:rsidRDefault="004A5C5A" w:rsidP="004A5C5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14175" w:type="dxa"/>
            <w:gridSpan w:val="11"/>
            <w:tcBorders>
              <w:top w:val="single" w:sz="4" w:space="0" w:color="000000"/>
              <w:left w:val="single" w:sz="4" w:space="0" w:color="000000"/>
              <w:bottom w:val="single" w:sz="4" w:space="0" w:color="000000"/>
              <w:right w:val="single" w:sz="4" w:space="0" w:color="000000"/>
            </w:tcBorders>
          </w:tcPr>
          <w:p w:rsidR="004A5C5A" w:rsidRPr="0059055A" w:rsidRDefault="00F252C1" w:rsidP="004A5C5A">
            <w:pPr>
              <w:spacing w:after="0" w:line="240" w:lineRule="auto"/>
              <w:jc w:val="both"/>
              <w:rPr>
                <w:rFonts w:ascii="Times New Roman" w:eastAsiaTheme="minorEastAsia" w:hAnsi="Times New Roman"/>
                <w:sz w:val="20"/>
                <w:szCs w:val="20"/>
                <w:lang w:eastAsia="ru-RU"/>
              </w:rPr>
            </w:pPr>
            <w:r w:rsidRPr="00F252C1">
              <w:rPr>
                <w:rFonts w:ascii="Times New Roman" w:eastAsia="Times New Roman" w:hAnsi="Times New Roman"/>
                <w:sz w:val="20"/>
                <w:szCs w:val="20"/>
                <w:lang w:eastAsia="ru-RU"/>
              </w:rPr>
              <w:t>Повышение устойчивости работы железнодорожного транспорта, его доступности, безопасности и качества предоставляемых им услуг, а также уменьшение совокупных затрат на перевозку грузов железнодорожным транспортом</w:t>
            </w:r>
          </w:p>
        </w:tc>
      </w:tr>
      <w:tr w:rsidR="00C55CBC" w:rsidRPr="00EE108A" w:rsidTr="00C55CBC">
        <w:trPr>
          <w:gridAfter w:val="1"/>
          <w:wAfter w:w="1078" w:type="dxa"/>
          <w:trHeight w:val="428"/>
        </w:trPr>
        <w:tc>
          <w:tcPr>
            <w:tcW w:w="68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.1.</w:t>
            </w:r>
          </w:p>
        </w:tc>
        <w:tc>
          <w:tcPr>
            <w:tcW w:w="3685"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widowControl w:val="0"/>
              <w:autoSpaceDE w:val="0"/>
              <w:autoSpaceDN w:val="0"/>
              <w:adjustRightInd w:val="0"/>
              <w:spacing w:after="0" w:line="240" w:lineRule="auto"/>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Перевозка пассажиров железнодорожным транспортом пригородного сообщения</w:t>
            </w:r>
          </w:p>
        </w:tc>
        <w:tc>
          <w:tcPr>
            <w:tcW w:w="127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1276" w:type="dxa"/>
            <w:tcBorders>
              <w:top w:val="single" w:sz="4" w:space="0" w:color="000000"/>
              <w:left w:val="single" w:sz="4" w:space="0" w:color="000000"/>
              <w:bottom w:val="single" w:sz="4" w:space="0" w:color="000000"/>
              <w:right w:val="single" w:sz="4" w:space="0" w:color="auto"/>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1041" w:type="dxa"/>
            <w:tcBorders>
              <w:top w:val="single" w:sz="4" w:space="0" w:color="auto"/>
              <w:left w:val="single" w:sz="4" w:space="0" w:color="auto"/>
              <w:bottom w:val="single" w:sz="4" w:space="0" w:color="auto"/>
              <w:right w:val="single" w:sz="4" w:space="0" w:color="auto"/>
            </w:tcBorders>
          </w:tcPr>
          <w:p w:rsidR="00C55CBC" w:rsidRPr="00C55CBC" w:rsidRDefault="00C55CBC" w:rsidP="00C55CBC">
            <w:pPr>
              <w:spacing w:after="0" w:line="228" w:lineRule="auto"/>
              <w:jc w:val="center"/>
              <w:rPr>
                <w:rFonts w:ascii="Times New Roman" w:eastAsia="Times New Roman" w:hAnsi="Times New Roman"/>
                <w:sz w:val="20"/>
                <w:szCs w:val="20"/>
                <w:lang w:eastAsia="ru-RU"/>
              </w:rPr>
            </w:pPr>
            <w:r w:rsidRPr="00C55CBC">
              <w:rPr>
                <w:rFonts w:ascii="Times New Roman" w:hAnsi="Times New Roman"/>
                <w:sz w:val="20"/>
                <w:szCs w:val="20"/>
              </w:rPr>
              <w:t>млн.человек</w:t>
            </w:r>
          </w:p>
        </w:tc>
        <w:tc>
          <w:tcPr>
            <w:tcW w:w="1085" w:type="dxa"/>
            <w:tcBorders>
              <w:top w:val="single" w:sz="4" w:space="0" w:color="000000"/>
              <w:left w:val="single" w:sz="4" w:space="0" w:color="auto"/>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6,1</w:t>
            </w:r>
          </w:p>
        </w:tc>
        <w:tc>
          <w:tcPr>
            <w:tcW w:w="850"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712"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6,2</w:t>
            </w:r>
          </w:p>
        </w:tc>
        <w:tc>
          <w:tcPr>
            <w:tcW w:w="705"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6,3</w:t>
            </w:r>
          </w:p>
        </w:tc>
        <w:tc>
          <w:tcPr>
            <w:tcW w:w="709"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6,4</w:t>
            </w:r>
          </w:p>
        </w:tc>
        <w:tc>
          <w:tcPr>
            <w:tcW w:w="1758"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1078" w:type="dxa"/>
            <w:tcBorders>
              <w:top w:val="single" w:sz="4" w:space="0" w:color="000000"/>
              <w:left w:val="single" w:sz="4" w:space="0" w:color="000000"/>
              <w:bottom w:val="single" w:sz="4" w:space="0" w:color="000000"/>
              <w:right w:val="single" w:sz="4" w:space="0" w:color="000000"/>
            </w:tcBorders>
            <w:vAlign w:val="center"/>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C55CBC" w:rsidRPr="00EE108A" w:rsidTr="00C55CBC">
        <w:trPr>
          <w:trHeight w:val="428"/>
        </w:trPr>
        <w:tc>
          <w:tcPr>
            <w:tcW w:w="68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.2.</w:t>
            </w:r>
          </w:p>
        </w:tc>
        <w:tc>
          <w:tcPr>
            <w:tcW w:w="3685"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widowControl w:val="0"/>
              <w:autoSpaceDE w:val="0"/>
              <w:autoSpaceDN w:val="0"/>
              <w:adjustRightInd w:val="0"/>
              <w:spacing w:after="0" w:line="240" w:lineRule="auto"/>
              <w:rPr>
                <w:rFonts w:ascii="Times New Roman" w:eastAsiaTheme="minorEastAsia" w:hAnsi="Times New Roman"/>
                <w:sz w:val="20"/>
                <w:szCs w:val="20"/>
                <w:lang w:eastAsia="ru-RU"/>
              </w:rPr>
            </w:pPr>
            <w:r w:rsidRPr="00F252C1">
              <w:rPr>
                <w:rFonts w:ascii="Times New Roman" w:eastAsiaTheme="minorEastAsia" w:hAnsi="Times New Roman"/>
                <w:sz w:val="20"/>
                <w:szCs w:val="20"/>
                <w:lang w:eastAsia="ru-RU"/>
              </w:rPr>
              <w:t>Пассажирооборот железнодорожного транспорта пригородного сообщения</w:t>
            </w:r>
          </w:p>
        </w:tc>
        <w:tc>
          <w:tcPr>
            <w:tcW w:w="127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1276" w:type="dxa"/>
            <w:tcBorders>
              <w:top w:val="single" w:sz="4" w:space="0" w:color="000000"/>
              <w:left w:val="single" w:sz="4" w:space="0" w:color="000000"/>
              <w:bottom w:val="single" w:sz="4" w:space="0" w:color="000000"/>
              <w:right w:val="single" w:sz="4" w:space="0" w:color="auto"/>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1041" w:type="dxa"/>
            <w:tcBorders>
              <w:top w:val="single" w:sz="4" w:space="0" w:color="auto"/>
              <w:left w:val="single" w:sz="4" w:space="0" w:color="auto"/>
              <w:bottom w:val="single" w:sz="4" w:space="0" w:color="auto"/>
              <w:right w:val="single" w:sz="4" w:space="0" w:color="auto"/>
            </w:tcBorders>
          </w:tcPr>
          <w:p w:rsidR="00C55CBC" w:rsidRPr="00C55CBC" w:rsidRDefault="00C55CBC" w:rsidP="00C55CBC">
            <w:pPr>
              <w:spacing w:after="0" w:line="228" w:lineRule="auto"/>
              <w:jc w:val="center"/>
              <w:rPr>
                <w:rFonts w:ascii="Times New Roman" w:eastAsia="Times New Roman" w:hAnsi="Times New Roman"/>
                <w:sz w:val="20"/>
                <w:szCs w:val="20"/>
                <w:lang w:eastAsia="ru-RU"/>
              </w:rPr>
            </w:pPr>
            <w:r w:rsidRPr="00C55CBC">
              <w:rPr>
                <w:rFonts w:ascii="Times New Roman" w:eastAsia="Times New Roman" w:hAnsi="Times New Roman"/>
                <w:sz w:val="20"/>
                <w:szCs w:val="20"/>
                <w:lang w:eastAsia="ru-RU"/>
              </w:rPr>
              <w:t>млн.пасс.км</w:t>
            </w:r>
          </w:p>
        </w:tc>
        <w:tc>
          <w:tcPr>
            <w:tcW w:w="1085" w:type="dxa"/>
            <w:tcBorders>
              <w:top w:val="single" w:sz="4" w:space="0" w:color="000000"/>
              <w:left w:val="single" w:sz="4" w:space="0" w:color="auto"/>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260,6</w:t>
            </w:r>
          </w:p>
        </w:tc>
        <w:tc>
          <w:tcPr>
            <w:tcW w:w="850"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712"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263,2</w:t>
            </w:r>
          </w:p>
        </w:tc>
        <w:tc>
          <w:tcPr>
            <w:tcW w:w="705"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265,8</w:t>
            </w:r>
          </w:p>
        </w:tc>
        <w:tc>
          <w:tcPr>
            <w:tcW w:w="709"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265,9</w:t>
            </w:r>
          </w:p>
        </w:tc>
        <w:tc>
          <w:tcPr>
            <w:tcW w:w="1758"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1078" w:type="dxa"/>
            <w:tcBorders>
              <w:top w:val="single" w:sz="4" w:space="0" w:color="000000"/>
              <w:left w:val="single" w:sz="4" w:space="0" w:color="000000"/>
              <w:bottom w:val="single" w:sz="4" w:space="0" w:color="000000"/>
              <w:right w:val="single" w:sz="4" w:space="0" w:color="000000"/>
            </w:tcBorders>
            <w:vAlign w:val="center"/>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78" w:type="dxa"/>
            <w:vAlign w:val="center"/>
          </w:tcPr>
          <w:p w:rsidR="00C55CBC" w:rsidRPr="0059055A" w:rsidRDefault="00C55CBC" w:rsidP="00C55CBC">
            <w:pPr>
              <w:spacing w:after="0" w:line="240" w:lineRule="auto"/>
              <w:rPr>
                <w:rFonts w:ascii="Times New Roman" w:eastAsiaTheme="minorEastAsia" w:hAnsi="Times New Roman"/>
                <w:sz w:val="20"/>
                <w:szCs w:val="20"/>
                <w:lang w:eastAsia="ru-RU"/>
              </w:rPr>
            </w:pPr>
          </w:p>
        </w:tc>
      </w:tr>
      <w:tr w:rsidR="00C55CBC" w:rsidRPr="00EE108A" w:rsidTr="00C55CBC">
        <w:trPr>
          <w:gridAfter w:val="1"/>
          <w:wAfter w:w="1078" w:type="dxa"/>
          <w:trHeight w:val="428"/>
        </w:trPr>
        <w:tc>
          <w:tcPr>
            <w:tcW w:w="68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.3.</w:t>
            </w:r>
          </w:p>
        </w:tc>
        <w:tc>
          <w:tcPr>
            <w:tcW w:w="3685"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rPr>
                <w:rFonts w:ascii="Times New Roman" w:eastAsiaTheme="minorEastAsia" w:hAnsi="Times New Roman"/>
                <w:sz w:val="20"/>
                <w:szCs w:val="20"/>
                <w:lang w:eastAsia="ru-RU"/>
              </w:rPr>
            </w:pPr>
            <w:r w:rsidRPr="00F252C1">
              <w:rPr>
                <w:rFonts w:ascii="Times New Roman" w:eastAsiaTheme="minorEastAsia" w:hAnsi="Times New Roman"/>
                <w:sz w:val="20"/>
                <w:szCs w:val="20"/>
                <w:lang w:eastAsia="ru-RU"/>
              </w:rPr>
              <w:t>Перевозка грузов железнодорожным транспортом</w:t>
            </w:r>
          </w:p>
        </w:tc>
        <w:tc>
          <w:tcPr>
            <w:tcW w:w="127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1276"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1041" w:type="dxa"/>
            <w:tcBorders>
              <w:top w:val="single" w:sz="4" w:space="0" w:color="auto"/>
              <w:left w:val="single" w:sz="4" w:space="0" w:color="auto"/>
              <w:bottom w:val="single" w:sz="4" w:space="0" w:color="auto"/>
              <w:right w:val="single" w:sz="4" w:space="0" w:color="auto"/>
            </w:tcBorders>
          </w:tcPr>
          <w:p w:rsidR="00C55CBC" w:rsidRPr="00C55CBC" w:rsidRDefault="00C55CBC" w:rsidP="00C55CBC">
            <w:pPr>
              <w:spacing w:after="0" w:line="228" w:lineRule="auto"/>
              <w:jc w:val="center"/>
              <w:rPr>
                <w:rFonts w:ascii="Times New Roman" w:eastAsia="Times New Roman" w:hAnsi="Times New Roman"/>
                <w:sz w:val="20"/>
                <w:szCs w:val="20"/>
                <w:lang w:eastAsia="ru-RU"/>
              </w:rPr>
            </w:pPr>
            <w:r w:rsidRPr="00C55CBC">
              <w:rPr>
                <w:rFonts w:ascii="Times New Roman" w:eastAsia="Times New Roman" w:hAnsi="Times New Roman"/>
                <w:sz w:val="20"/>
                <w:szCs w:val="20"/>
                <w:lang w:eastAsia="ru-RU"/>
              </w:rPr>
              <w:t>млн.тонн</w:t>
            </w:r>
          </w:p>
        </w:tc>
        <w:tc>
          <w:tcPr>
            <w:tcW w:w="1085"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16,8</w:t>
            </w:r>
          </w:p>
        </w:tc>
        <w:tc>
          <w:tcPr>
            <w:tcW w:w="850" w:type="dxa"/>
            <w:tcBorders>
              <w:top w:val="single" w:sz="4" w:space="0" w:color="000000"/>
              <w:left w:val="single" w:sz="4" w:space="0" w:color="000000"/>
              <w:bottom w:val="single" w:sz="4" w:space="0" w:color="000000"/>
              <w:right w:val="single" w:sz="4" w:space="0" w:color="000000"/>
            </w:tcBorders>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712"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16,8</w:t>
            </w:r>
          </w:p>
        </w:tc>
        <w:tc>
          <w:tcPr>
            <w:tcW w:w="705"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16,8</w:t>
            </w:r>
          </w:p>
        </w:tc>
        <w:tc>
          <w:tcPr>
            <w:tcW w:w="709"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16,9</w:t>
            </w:r>
          </w:p>
        </w:tc>
        <w:tc>
          <w:tcPr>
            <w:tcW w:w="1758" w:type="dxa"/>
            <w:tcBorders>
              <w:top w:val="single" w:sz="4" w:space="0" w:color="000000"/>
              <w:left w:val="single" w:sz="4" w:space="0" w:color="000000"/>
              <w:bottom w:val="single" w:sz="4" w:space="0" w:color="000000"/>
              <w:right w:val="single" w:sz="4" w:space="0" w:color="000000"/>
            </w:tcBorders>
          </w:tcPr>
          <w:p w:rsidR="00C55CBC" w:rsidRPr="003A57AC" w:rsidRDefault="00C55CBC" w:rsidP="00C55CBC">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1078" w:type="dxa"/>
            <w:tcBorders>
              <w:top w:val="single" w:sz="4" w:space="0" w:color="000000"/>
              <w:left w:val="single" w:sz="4" w:space="0" w:color="000000"/>
              <w:bottom w:val="single" w:sz="4" w:space="0" w:color="000000"/>
              <w:right w:val="single" w:sz="4" w:space="0" w:color="000000"/>
            </w:tcBorders>
            <w:vAlign w:val="center"/>
          </w:tcPr>
          <w:p w:rsidR="00C55CBC" w:rsidRPr="0059055A" w:rsidRDefault="00C55CBC" w:rsidP="00C55CBC">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bl>
    <w:p w:rsidR="00362BEE" w:rsidRDefault="00362BEE"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Pr="00EE108A" w:rsidRDefault="003A57AC" w:rsidP="00362BEE">
      <w:pPr>
        <w:spacing w:after="0" w:line="240" w:lineRule="auto"/>
        <w:jc w:val="right"/>
        <w:rPr>
          <w:rFonts w:ascii="Times New Roman" w:eastAsiaTheme="minorEastAsia" w:hAnsi="Times New Roman"/>
          <w:sz w:val="24"/>
          <w:szCs w:val="24"/>
          <w:lang w:eastAsia="ru-RU"/>
        </w:rPr>
      </w:pPr>
    </w:p>
    <w:p w:rsidR="00362BEE" w:rsidRPr="003D6EB5" w:rsidRDefault="00362BEE" w:rsidP="00362BEE">
      <w:pPr>
        <w:spacing w:after="0" w:line="240" w:lineRule="auto"/>
        <w:jc w:val="center"/>
        <w:rPr>
          <w:rFonts w:ascii="Times New Roman" w:eastAsiaTheme="minorEastAsia" w:hAnsi="Times New Roman"/>
          <w:sz w:val="28"/>
          <w:szCs w:val="28"/>
          <w:lang w:eastAsia="ru-RU"/>
        </w:rPr>
      </w:pPr>
      <w:r w:rsidRPr="003D6EB5">
        <w:rPr>
          <w:rFonts w:ascii="Times New Roman" w:eastAsia="Times New Roman" w:hAnsi="Times New Roman"/>
          <w:sz w:val="28"/>
          <w:szCs w:val="28"/>
        </w:rPr>
        <w:t xml:space="preserve">3. План достижения показателей </w:t>
      </w:r>
      <w:r w:rsidRPr="003D6EB5">
        <w:rPr>
          <w:rFonts w:ascii="Times New Roman" w:eastAsiaTheme="minorEastAsia" w:hAnsi="Times New Roman"/>
          <w:sz w:val="28"/>
          <w:szCs w:val="28"/>
          <w:lang w:eastAsia="ru-RU"/>
        </w:rPr>
        <w:t>комплекса процессных мероприятий в 2024 году</w:t>
      </w:r>
    </w:p>
    <w:p w:rsidR="00362BEE" w:rsidRPr="00271A0D" w:rsidRDefault="00362BEE" w:rsidP="00362BEE">
      <w:pPr>
        <w:pStyle w:val="ae"/>
        <w:spacing w:after="0" w:line="240" w:lineRule="auto"/>
        <w:rPr>
          <w:rFonts w:ascii="Times New Roman" w:eastAsiaTheme="minorEastAsia" w:hAnsi="Times New Roman"/>
          <w:sz w:val="28"/>
          <w:szCs w:val="28"/>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6"/>
        <w:gridCol w:w="4107"/>
        <w:gridCol w:w="1137"/>
        <w:gridCol w:w="1421"/>
        <w:gridCol w:w="570"/>
        <w:gridCol w:w="570"/>
        <w:gridCol w:w="570"/>
        <w:gridCol w:w="570"/>
        <w:gridCol w:w="570"/>
        <w:gridCol w:w="570"/>
        <w:gridCol w:w="570"/>
        <w:gridCol w:w="570"/>
        <w:gridCol w:w="570"/>
        <w:gridCol w:w="570"/>
        <w:gridCol w:w="570"/>
        <w:gridCol w:w="1563"/>
      </w:tblGrid>
      <w:tr w:rsidR="00362BEE" w:rsidRPr="00B81057" w:rsidTr="00AC3F84">
        <w:trPr>
          <w:trHeight w:val="349"/>
          <w:tblHeader/>
        </w:trPr>
        <w:tc>
          <w:tcPr>
            <w:tcW w:w="194" w:type="pct"/>
            <w:vMerge w:val="restart"/>
            <w:vAlign w:val="center"/>
          </w:tcPr>
          <w:p w:rsidR="00362BEE" w:rsidRPr="00AC3F84" w:rsidRDefault="00362BEE" w:rsidP="00AC3F84">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 п/п</w:t>
            </w:r>
          </w:p>
        </w:tc>
        <w:tc>
          <w:tcPr>
            <w:tcW w:w="1361" w:type="pct"/>
            <w:vMerge w:val="restart"/>
            <w:vAlign w:val="center"/>
          </w:tcPr>
          <w:p w:rsidR="00362BEE" w:rsidRPr="00AC3F84" w:rsidRDefault="00362BEE" w:rsidP="00AC3F84">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Показатели комплекса процессных мероприятий</w:t>
            </w:r>
          </w:p>
        </w:tc>
        <w:tc>
          <w:tcPr>
            <w:tcW w:w="377" w:type="pct"/>
            <w:vMerge w:val="restart"/>
            <w:vAlign w:val="center"/>
          </w:tcPr>
          <w:p w:rsidR="00362BEE" w:rsidRPr="00AC3F84" w:rsidRDefault="00362BEE" w:rsidP="00E123E6">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Уровень показателя</w:t>
            </w:r>
          </w:p>
        </w:tc>
        <w:tc>
          <w:tcPr>
            <w:tcW w:w="471" w:type="pct"/>
            <w:vMerge w:val="restart"/>
            <w:vAlign w:val="center"/>
          </w:tcPr>
          <w:p w:rsidR="00362BEE" w:rsidRPr="00AC3F84" w:rsidRDefault="00362BEE" w:rsidP="00E123E6">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Единица измерения</w:t>
            </w:r>
          </w:p>
          <w:p w:rsidR="00362BEE" w:rsidRPr="00AC3F84" w:rsidRDefault="00362BEE" w:rsidP="00E123E6">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(по ОКЕИ)</w:t>
            </w:r>
          </w:p>
        </w:tc>
        <w:tc>
          <w:tcPr>
            <w:tcW w:w="2078" w:type="pct"/>
            <w:gridSpan w:val="11"/>
            <w:vAlign w:val="center"/>
          </w:tcPr>
          <w:p w:rsidR="00362BEE" w:rsidRPr="00AC3F84" w:rsidRDefault="00362BEE" w:rsidP="00E123E6">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Плановые значения по месяцам</w:t>
            </w:r>
          </w:p>
        </w:tc>
        <w:tc>
          <w:tcPr>
            <w:tcW w:w="518" w:type="pct"/>
            <w:vMerge w:val="restart"/>
            <w:vAlign w:val="center"/>
          </w:tcPr>
          <w:p w:rsidR="00362BEE" w:rsidRPr="00AC3F84" w:rsidRDefault="00362BEE" w:rsidP="00E123E6">
            <w:pPr>
              <w:spacing w:after="0" w:line="240" w:lineRule="auto"/>
              <w:jc w:val="center"/>
              <w:rPr>
                <w:rFonts w:ascii="Times New Roman" w:eastAsiaTheme="minorEastAsia" w:hAnsi="Times New Roman"/>
                <w:sz w:val="20"/>
                <w:szCs w:val="20"/>
                <w:lang w:eastAsia="ru-RU"/>
              </w:rPr>
            </w:pPr>
            <w:r w:rsidRPr="00AC3F84">
              <w:rPr>
                <w:rFonts w:ascii="Times New Roman" w:eastAsiaTheme="minorEastAsia" w:hAnsi="Times New Roman"/>
                <w:sz w:val="20"/>
                <w:szCs w:val="20"/>
                <w:lang w:eastAsia="ru-RU"/>
              </w:rPr>
              <w:t>На конец 2024 года</w:t>
            </w:r>
          </w:p>
        </w:tc>
      </w:tr>
      <w:tr w:rsidR="00362BEE" w:rsidRPr="00B81057" w:rsidTr="00E123E6">
        <w:trPr>
          <w:cantSplit/>
          <w:trHeight w:val="1134"/>
          <w:tblHeader/>
        </w:trPr>
        <w:tc>
          <w:tcPr>
            <w:tcW w:w="194"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1361"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377"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471"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ян</w:t>
            </w:r>
            <w:r>
              <w:rPr>
                <w:rFonts w:ascii="Times New Roman" w:eastAsiaTheme="minorEastAsia" w:hAnsi="Times New Roman"/>
                <w:lang w:eastAsia="ru-RU"/>
              </w:rPr>
              <w:t>варь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фев</w:t>
            </w:r>
            <w:r>
              <w:rPr>
                <w:rFonts w:ascii="Times New Roman" w:eastAsiaTheme="minorEastAsia" w:hAnsi="Times New Roman"/>
                <w:lang w:eastAsia="ru-RU"/>
              </w:rPr>
              <w:t>раль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март</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Pr>
                <w:rFonts w:ascii="Times New Roman" w:eastAsiaTheme="minorEastAsia" w:hAnsi="Times New Roman"/>
                <w:lang w:eastAsia="ru-RU"/>
              </w:rPr>
              <w:t>апрель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май</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июнь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июль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Pr>
                <w:rFonts w:ascii="Times New Roman" w:eastAsiaTheme="minorEastAsia" w:hAnsi="Times New Roman"/>
                <w:lang w:eastAsia="ru-RU"/>
              </w:rPr>
              <w:t>август</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с</w:t>
            </w:r>
            <w:r>
              <w:rPr>
                <w:rFonts w:ascii="Times New Roman" w:eastAsiaTheme="minorEastAsia" w:hAnsi="Times New Roman"/>
                <w:lang w:eastAsia="ru-RU"/>
              </w:rPr>
              <w:t>ентябрь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окт</w:t>
            </w:r>
            <w:r>
              <w:rPr>
                <w:rFonts w:ascii="Times New Roman" w:eastAsiaTheme="minorEastAsia" w:hAnsi="Times New Roman"/>
                <w:lang w:eastAsia="ru-RU"/>
              </w:rPr>
              <w:t>ябрь</w:t>
            </w:r>
          </w:p>
        </w:tc>
        <w:tc>
          <w:tcPr>
            <w:tcW w:w="189"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ноя</w:t>
            </w:r>
            <w:r>
              <w:rPr>
                <w:rFonts w:ascii="Times New Roman" w:eastAsiaTheme="minorEastAsia" w:hAnsi="Times New Roman"/>
                <w:lang w:eastAsia="ru-RU"/>
              </w:rPr>
              <w:t>брь</w:t>
            </w:r>
          </w:p>
        </w:tc>
        <w:tc>
          <w:tcPr>
            <w:tcW w:w="518"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r>
      <w:tr w:rsidR="004A5C5A" w:rsidRPr="00B81057" w:rsidTr="00CF56AF">
        <w:trPr>
          <w:trHeight w:val="113"/>
        </w:trPr>
        <w:tc>
          <w:tcPr>
            <w:tcW w:w="194" w:type="pct"/>
            <w:vAlign w:val="center"/>
          </w:tcPr>
          <w:p w:rsidR="004A5C5A" w:rsidRPr="0059055A" w:rsidRDefault="004A5C5A" w:rsidP="004A5C5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4806" w:type="pct"/>
            <w:gridSpan w:val="15"/>
          </w:tcPr>
          <w:p w:rsidR="004A5C5A" w:rsidRPr="0059055A" w:rsidRDefault="003A57AC" w:rsidP="004A5C5A">
            <w:pPr>
              <w:spacing w:after="0" w:line="240" w:lineRule="auto"/>
              <w:jc w:val="both"/>
              <w:rPr>
                <w:rFonts w:ascii="Times New Roman" w:eastAsiaTheme="minorEastAsia" w:hAnsi="Times New Roman"/>
                <w:sz w:val="20"/>
                <w:szCs w:val="20"/>
                <w:lang w:eastAsia="ru-RU"/>
              </w:rPr>
            </w:pPr>
            <w:r w:rsidRPr="003A57AC">
              <w:rPr>
                <w:rFonts w:ascii="Times New Roman" w:eastAsia="Times New Roman" w:hAnsi="Times New Roman"/>
                <w:sz w:val="20"/>
                <w:szCs w:val="20"/>
                <w:lang w:eastAsia="ru-RU"/>
              </w:rPr>
              <w:t>Повышение устойчивости работы железнодорожного транспорта, его доступности, безопасности и качества предоставляемых им услуг, а также уменьшение совокупных затрат на перевозку грузов железнодорожным транспортом</w:t>
            </w:r>
          </w:p>
        </w:tc>
      </w:tr>
      <w:tr w:rsidR="00AC3F84" w:rsidRPr="00B81057" w:rsidTr="00620D19">
        <w:trPr>
          <w:trHeight w:val="386"/>
        </w:trPr>
        <w:tc>
          <w:tcPr>
            <w:tcW w:w="194"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.1.</w:t>
            </w:r>
          </w:p>
        </w:tc>
        <w:tc>
          <w:tcPr>
            <w:tcW w:w="1361" w:type="pct"/>
            <w:vAlign w:val="center"/>
          </w:tcPr>
          <w:p w:rsidR="00AC3F84" w:rsidRPr="0059055A" w:rsidRDefault="00AC3F84" w:rsidP="00AC3F84">
            <w:pPr>
              <w:spacing w:after="0" w:line="240" w:lineRule="auto"/>
              <w:jc w:val="both"/>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Перевозка пассажиров железнодорожным транспортом пригородного сообщения</w:t>
            </w:r>
          </w:p>
        </w:tc>
        <w:tc>
          <w:tcPr>
            <w:tcW w:w="377"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AC3F84" w:rsidRPr="00C55CBC" w:rsidRDefault="00AC3F84" w:rsidP="00AC3F84">
            <w:pPr>
              <w:spacing w:after="0" w:line="228" w:lineRule="auto"/>
              <w:jc w:val="center"/>
              <w:rPr>
                <w:rFonts w:ascii="Times New Roman" w:eastAsia="Times New Roman" w:hAnsi="Times New Roman"/>
                <w:sz w:val="20"/>
                <w:szCs w:val="20"/>
                <w:lang w:eastAsia="ru-RU"/>
              </w:rPr>
            </w:pPr>
            <w:r w:rsidRPr="00C55CBC">
              <w:rPr>
                <w:rFonts w:ascii="Times New Roman" w:hAnsi="Times New Roman"/>
                <w:sz w:val="20"/>
                <w:szCs w:val="20"/>
              </w:rPr>
              <w:t>млн.человек</w:t>
            </w:r>
          </w:p>
        </w:tc>
        <w:tc>
          <w:tcPr>
            <w:tcW w:w="189"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8C6534">
              <w:rPr>
                <w:rFonts w:ascii="Times New Roman" w:eastAsiaTheme="minorEastAsia" w:hAnsi="Times New Roman"/>
                <w:sz w:val="20"/>
                <w:szCs w:val="20"/>
                <w:lang w:eastAsia="ru-RU"/>
              </w:rPr>
              <w:t>6,1</w:t>
            </w:r>
          </w:p>
        </w:tc>
        <w:tc>
          <w:tcPr>
            <w:tcW w:w="518"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6,2</w:t>
            </w:r>
          </w:p>
        </w:tc>
      </w:tr>
      <w:tr w:rsidR="00AC3F84" w:rsidRPr="00B81057" w:rsidTr="00620D19">
        <w:trPr>
          <w:trHeight w:val="386"/>
        </w:trPr>
        <w:tc>
          <w:tcPr>
            <w:tcW w:w="194"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.2.</w:t>
            </w:r>
          </w:p>
        </w:tc>
        <w:tc>
          <w:tcPr>
            <w:tcW w:w="1361" w:type="pct"/>
          </w:tcPr>
          <w:p w:rsidR="00AC3F84" w:rsidRPr="0059055A" w:rsidRDefault="00AC3F84" w:rsidP="00AC3F84">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Пассажирооборот железнодорожного транспорта пригородного сообщения</w:t>
            </w:r>
          </w:p>
        </w:tc>
        <w:tc>
          <w:tcPr>
            <w:tcW w:w="377"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AC3F84" w:rsidRPr="00C55CBC" w:rsidRDefault="00AC3F84" w:rsidP="00AC3F84">
            <w:pPr>
              <w:spacing w:after="0" w:line="228" w:lineRule="auto"/>
              <w:jc w:val="center"/>
              <w:rPr>
                <w:rFonts w:ascii="Times New Roman" w:eastAsia="Times New Roman" w:hAnsi="Times New Roman"/>
                <w:sz w:val="20"/>
                <w:szCs w:val="20"/>
                <w:lang w:eastAsia="ru-RU"/>
              </w:rPr>
            </w:pPr>
            <w:r w:rsidRPr="00C55CBC">
              <w:rPr>
                <w:rFonts w:ascii="Times New Roman" w:eastAsia="Times New Roman" w:hAnsi="Times New Roman"/>
                <w:sz w:val="20"/>
                <w:szCs w:val="20"/>
                <w:lang w:eastAsia="ru-RU"/>
              </w:rPr>
              <w:t>млн.пасс.км</w:t>
            </w:r>
          </w:p>
        </w:tc>
        <w:tc>
          <w:tcPr>
            <w:tcW w:w="189"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0721FD">
              <w:rPr>
                <w:rFonts w:ascii="Times New Roman" w:eastAsiaTheme="minorEastAsia" w:hAnsi="Times New Roman"/>
                <w:sz w:val="20"/>
                <w:szCs w:val="20"/>
                <w:lang w:eastAsia="ru-RU"/>
              </w:rPr>
              <w:t>260,6</w:t>
            </w:r>
          </w:p>
        </w:tc>
        <w:tc>
          <w:tcPr>
            <w:tcW w:w="518"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263,2</w:t>
            </w:r>
          </w:p>
        </w:tc>
      </w:tr>
      <w:tr w:rsidR="00AC3F84" w:rsidRPr="00B81057" w:rsidTr="00620D19">
        <w:trPr>
          <w:trHeight w:val="170"/>
        </w:trPr>
        <w:tc>
          <w:tcPr>
            <w:tcW w:w="194"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.3.</w:t>
            </w:r>
          </w:p>
        </w:tc>
        <w:tc>
          <w:tcPr>
            <w:tcW w:w="1361" w:type="pct"/>
            <w:vAlign w:val="center"/>
          </w:tcPr>
          <w:p w:rsidR="00AC3F84" w:rsidRPr="0059055A" w:rsidRDefault="00AC3F84" w:rsidP="00AC3F84">
            <w:pPr>
              <w:spacing w:after="0" w:line="240" w:lineRule="auto"/>
              <w:jc w:val="both"/>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Перевозка грузов железнодорожным транспортом</w:t>
            </w:r>
          </w:p>
        </w:tc>
        <w:tc>
          <w:tcPr>
            <w:tcW w:w="377"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AC3F84" w:rsidRPr="00C55CBC" w:rsidRDefault="00AC3F84" w:rsidP="00AC3F84">
            <w:pPr>
              <w:spacing w:after="0" w:line="228" w:lineRule="auto"/>
              <w:jc w:val="center"/>
              <w:rPr>
                <w:rFonts w:ascii="Times New Roman" w:eastAsia="Times New Roman" w:hAnsi="Times New Roman"/>
                <w:sz w:val="20"/>
                <w:szCs w:val="20"/>
                <w:lang w:eastAsia="ru-RU"/>
              </w:rPr>
            </w:pPr>
            <w:r w:rsidRPr="00C55CBC">
              <w:rPr>
                <w:rFonts w:ascii="Times New Roman" w:eastAsia="Times New Roman" w:hAnsi="Times New Roman"/>
                <w:sz w:val="20"/>
                <w:szCs w:val="20"/>
                <w:lang w:eastAsia="ru-RU"/>
              </w:rPr>
              <w:t>млн.тонн</w:t>
            </w:r>
          </w:p>
        </w:tc>
        <w:tc>
          <w:tcPr>
            <w:tcW w:w="189"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189" w:type="pct"/>
            <w:vAlign w:val="center"/>
          </w:tcPr>
          <w:p w:rsidR="00AC3F84" w:rsidRPr="003A57AC" w:rsidRDefault="00AC3F84" w:rsidP="00AC3F84">
            <w:pPr>
              <w:spacing w:after="0" w:line="240" w:lineRule="auto"/>
              <w:jc w:val="center"/>
              <w:rPr>
                <w:rFonts w:ascii="Times New Roman" w:eastAsiaTheme="minorEastAsia" w:hAnsi="Times New Roman"/>
                <w:sz w:val="20"/>
                <w:szCs w:val="20"/>
                <w:lang w:eastAsia="ru-RU"/>
              </w:rPr>
            </w:pPr>
            <w:r w:rsidRPr="007636E9">
              <w:rPr>
                <w:rFonts w:ascii="Times New Roman" w:eastAsiaTheme="minorEastAsia" w:hAnsi="Times New Roman"/>
                <w:sz w:val="20"/>
                <w:szCs w:val="20"/>
                <w:lang w:eastAsia="ru-RU"/>
              </w:rPr>
              <w:t>16,8</w:t>
            </w:r>
          </w:p>
        </w:tc>
        <w:tc>
          <w:tcPr>
            <w:tcW w:w="518" w:type="pct"/>
            <w:vAlign w:val="center"/>
          </w:tcPr>
          <w:p w:rsidR="00AC3F84" w:rsidRPr="0059055A" w:rsidRDefault="00AC3F84"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16,8</w:t>
            </w:r>
          </w:p>
        </w:tc>
      </w:tr>
    </w:tbl>
    <w:p w:rsidR="003A57AC" w:rsidRDefault="003A57AC" w:rsidP="00993780">
      <w:pPr>
        <w:spacing w:after="0" w:line="228" w:lineRule="auto"/>
        <w:rPr>
          <w:rFonts w:ascii="Times New Roman" w:eastAsia="Times New Roman" w:hAnsi="Times New Roman"/>
          <w:sz w:val="28"/>
          <w:szCs w:val="28"/>
        </w:rPr>
      </w:pPr>
    </w:p>
    <w:p w:rsidR="003A57AC" w:rsidRDefault="003A57AC" w:rsidP="00362BEE">
      <w:pPr>
        <w:spacing w:after="0" w:line="228" w:lineRule="auto"/>
        <w:jc w:val="center"/>
        <w:rPr>
          <w:rFonts w:ascii="Times New Roman" w:eastAsia="Times New Roman" w:hAnsi="Times New Roman"/>
          <w:sz w:val="28"/>
          <w:szCs w:val="28"/>
        </w:rPr>
      </w:pPr>
    </w:p>
    <w:p w:rsidR="008914ED" w:rsidRPr="003C231A" w:rsidRDefault="008914ED" w:rsidP="008914ED">
      <w:pPr>
        <w:spacing w:after="0" w:line="228" w:lineRule="auto"/>
        <w:jc w:val="center"/>
        <w:rPr>
          <w:rFonts w:ascii="Times New Roman" w:eastAsia="Times New Roman" w:hAnsi="Times New Roman"/>
          <w:sz w:val="28"/>
          <w:szCs w:val="28"/>
        </w:rPr>
      </w:pPr>
      <w:r w:rsidRPr="003C231A">
        <w:rPr>
          <w:rFonts w:ascii="Times New Roman" w:eastAsia="Times New Roman" w:hAnsi="Times New Roman"/>
          <w:sz w:val="28"/>
          <w:szCs w:val="28"/>
        </w:rPr>
        <w:t>4. Перечень мероприятий (результатов) комплекса процессных мероприятий</w:t>
      </w:r>
    </w:p>
    <w:p w:rsidR="003C231A" w:rsidRPr="008914ED" w:rsidRDefault="003C231A" w:rsidP="008914ED">
      <w:pPr>
        <w:pStyle w:val="ae"/>
        <w:spacing w:after="0" w:line="240" w:lineRule="auto"/>
        <w:ind w:left="786"/>
        <w:rPr>
          <w:rFonts w:ascii="Times New Roman" w:eastAsiaTheme="minorEastAsia" w:hAnsi="Times New Roman"/>
          <w:b/>
          <w:sz w:val="28"/>
          <w:szCs w:val="28"/>
          <w:lang w:eastAsia="ru-RU"/>
        </w:rPr>
      </w:pPr>
    </w:p>
    <w:tbl>
      <w:tblPr>
        <w:tblpPr w:leftFromText="180" w:rightFromText="180" w:vertAnchor="text" w:tblpY="1"/>
        <w:tblOverlap w:val="never"/>
        <w:tblW w:w="14884" w:type="dxa"/>
        <w:tblLook w:val="01E0" w:firstRow="1" w:lastRow="1" w:firstColumn="1" w:lastColumn="1" w:noHBand="0" w:noVBand="0"/>
      </w:tblPr>
      <w:tblGrid>
        <w:gridCol w:w="532"/>
        <w:gridCol w:w="4136"/>
        <w:gridCol w:w="1792"/>
        <w:gridCol w:w="2612"/>
        <w:gridCol w:w="1504"/>
        <w:gridCol w:w="1052"/>
        <w:gridCol w:w="758"/>
        <w:gridCol w:w="787"/>
        <w:gridCol w:w="729"/>
        <w:gridCol w:w="982"/>
      </w:tblGrid>
      <w:tr w:rsidR="009F56B3" w:rsidRPr="00B81057" w:rsidTr="004C59B1">
        <w:trPr>
          <w:trHeight w:val="420"/>
          <w:tblHeader/>
        </w:trPr>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п/п</w:t>
            </w:r>
          </w:p>
        </w:tc>
        <w:tc>
          <w:tcPr>
            <w:tcW w:w="4136"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Наименование мероприятия (результата)</w:t>
            </w:r>
          </w:p>
        </w:tc>
        <w:tc>
          <w:tcPr>
            <w:tcW w:w="179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Тип мероприятий (результата)</w:t>
            </w:r>
          </w:p>
        </w:tc>
        <w:tc>
          <w:tcPr>
            <w:tcW w:w="261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893EE6">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Характеристика</w:t>
            </w:r>
          </w:p>
        </w:tc>
        <w:tc>
          <w:tcPr>
            <w:tcW w:w="1504"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Единица измерения</w:t>
            </w:r>
          </w:p>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(по ОКЕИ)</w:t>
            </w:r>
          </w:p>
        </w:tc>
        <w:tc>
          <w:tcPr>
            <w:tcW w:w="1810" w:type="dxa"/>
            <w:gridSpan w:val="2"/>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Базовое значение</w:t>
            </w:r>
          </w:p>
        </w:tc>
        <w:tc>
          <w:tcPr>
            <w:tcW w:w="2498" w:type="dxa"/>
            <w:gridSpan w:val="3"/>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xml:space="preserve">Значения мероприятия </w:t>
            </w:r>
            <w:r>
              <w:rPr>
                <w:rFonts w:ascii="Times New Roman" w:eastAsiaTheme="minorEastAsia" w:hAnsi="Times New Roman"/>
                <w:sz w:val="20"/>
                <w:szCs w:val="20"/>
                <w:lang w:eastAsia="ru-RU"/>
              </w:rPr>
              <w:br/>
            </w:r>
            <w:r w:rsidRPr="00B81057">
              <w:rPr>
                <w:rFonts w:ascii="Times New Roman" w:eastAsiaTheme="minorEastAsia" w:hAnsi="Times New Roman"/>
                <w:sz w:val="20"/>
                <w:szCs w:val="20"/>
                <w:lang w:eastAsia="ru-RU"/>
              </w:rPr>
              <w:t>(результата) по годам</w:t>
            </w:r>
          </w:p>
        </w:tc>
      </w:tr>
      <w:tr w:rsidR="009F56B3" w:rsidRPr="00B81057" w:rsidTr="004C59B1">
        <w:trPr>
          <w:trHeight w:val="272"/>
          <w:tblHeader/>
        </w:trPr>
        <w:tc>
          <w:tcPr>
            <w:tcW w:w="53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4136"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79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261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504"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052"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значение</w:t>
            </w:r>
          </w:p>
        </w:tc>
        <w:tc>
          <w:tcPr>
            <w:tcW w:w="758"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год</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2024</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2025</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2026</w:t>
            </w:r>
          </w:p>
        </w:tc>
      </w:tr>
      <w:tr w:rsidR="009F56B3" w:rsidRPr="00B81057" w:rsidTr="004C59B1">
        <w:trPr>
          <w:trHeight w:val="316"/>
        </w:trPr>
        <w:tc>
          <w:tcPr>
            <w:tcW w:w="53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1</w:t>
            </w:r>
          </w:p>
        </w:tc>
        <w:tc>
          <w:tcPr>
            <w:tcW w:w="4136"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w:t>
            </w:r>
          </w:p>
        </w:tc>
        <w:tc>
          <w:tcPr>
            <w:tcW w:w="179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3</w:t>
            </w:r>
          </w:p>
        </w:tc>
        <w:tc>
          <w:tcPr>
            <w:tcW w:w="261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4</w:t>
            </w:r>
          </w:p>
        </w:tc>
        <w:tc>
          <w:tcPr>
            <w:tcW w:w="1504"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5</w:t>
            </w:r>
          </w:p>
        </w:tc>
        <w:tc>
          <w:tcPr>
            <w:tcW w:w="105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6</w:t>
            </w:r>
          </w:p>
        </w:tc>
        <w:tc>
          <w:tcPr>
            <w:tcW w:w="758"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7</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8</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9</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10</w:t>
            </w:r>
          </w:p>
        </w:tc>
      </w:tr>
      <w:tr w:rsidR="004A5C5A" w:rsidRPr="00401DF1" w:rsidTr="00EF7D1C">
        <w:trPr>
          <w:trHeight w:val="201"/>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893E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14352" w:type="dxa"/>
            <w:gridSpan w:val="9"/>
            <w:tcBorders>
              <w:top w:val="single" w:sz="4" w:space="0" w:color="000000"/>
              <w:left w:val="single" w:sz="4" w:space="0" w:color="000000"/>
              <w:bottom w:val="single" w:sz="4" w:space="0" w:color="000000"/>
              <w:right w:val="single" w:sz="4" w:space="0" w:color="000000"/>
            </w:tcBorders>
            <w:vAlign w:val="center"/>
          </w:tcPr>
          <w:p w:rsidR="004A5C5A" w:rsidRPr="00B81057" w:rsidRDefault="00951CFE" w:rsidP="006F0099">
            <w:pPr>
              <w:spacing w:after="0" w:line="240" w:lineRule="auto"/>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Повышение устойчивости работы железнодорожного транспорта, его доступности, безопасности и качества предоставляемых им услуг, а также уменьшение совокупных затрат на перевозку грузов железнодорожным транспортом</w:t>
            </w:r>
          </w:p>
        </w:tc>
      </w:tr>
      <w:tr w:rsidR="004A5C5A" w:rsidRPr="00401DF1" w:rsidTr="00AC3F84">
        <w:trPr>
          <w:trHeight w:val="316"/>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1.1.</w:t>
            </w:r>
          </w:p>
        </w:tc>
        <w:tc>
          <w:tcPr>
            <w:tcW w:w="4136" w:type="dxa"/>
            <w:tcBorders>
              <w:top w:val="single" w:sz="4" w:space="0" w:color="000000"/>
              <w:left w:val="single" w:sz="4" w:space="0" w:color="000000"/>
              <w:bottom w:val="single" w:sz="4" w:space="0" w:color="000000"/>
              <w:right w:val="single" w:sz="4" w:space="0" w:color="000000"/>
            </w:tcBorders>
          </w:tcPr>
          <w:p w:rsidR="004A5C5A" w:rsidRPr="00A703AB" w:rsidRDefault="00951CFE" w:rsidP="006F0099">
            <w:pPr>
              <w:spacing w:after="0" w:line="240" w:lineRule="auto"/>
              <w:jc w:val="both"/>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Реконструкция пассажирского вокзального комплекса на станции Зеленый Дол</w:t>
            </w:r>
          </w:p>
        </w:tc>
        <w:tc>
          <w:tcPr>
            <w:tcW w:w="1792" w:type="dxa"/>
            <w:tcBorders>
              <w:top w:val="single" w:sz="4" w:space="0" w:color="000000"/>
              <w:left w:val="single" w:sz="4" w:space="0" w:color="000000"/>
              <w:bottom w:val="single" w:sz="4" w:space="0" w:color="000000"/>
              <w:right w:val="single" w:sz="4" w:space="0" w:color="000000"/>
            </w:tcBorders>
            <w:vAlign w:val="center"/>
          </w:tcPr>
          <w:p w:rsidR="004A5C5A" w:rsidRPr="004C59B1" w:rsidRDefault="004A5C5A" w:rsidP="006F0099">
            <w:pPr>
              <w:spacing w:after="0" w:line="240" w:lineRule="auto"/>
              <w:jc w:val="center"/>
              <w:rPr>
                <w:rFonts w:ascii="Times New Roman" w:eastAsia="Times New Roman" w:hAnsi="Times New Roman"/>
                <w:sz w:val="20"/>
                <w:szCs w:val="20"/>
                <w:lang w:eastAsia="ru-RU"/>
              </w:rPr>
            </w:pPr>
            <w:r w:rsidRPr="001536F1">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4A5C5A" w:rsidRPr="004C59B1" w:rsidRDefault="00951CFE" w:rsidP="009049E0">
            <w:pPr>
              <w:spacing w:after="0" w:line="240" w:lineRule="auto"/>
              <w:jc w:val="both"/>
              <w:rPr>
                <w:rFonts w:ascii="Times New Roman" w:eastAsia="Times New Roman" w:hAnsi="Times New Roman"/>
                <w:sz w:val="20"/>
                <w:szCs w:val="20"/>
                <w:lang w:eastAsia="ru-RU"/>
              </w:rPr>
            </w:pPr>
            <w:r w:rsidRPr="00951CFE">
              <w:rPr>
                <w:rFonts w:ascii="Times New Roman" w:eastAsia="Times New Roman" w:hAnsi="Times New Roman"/>
                <w:bCs/>
                <w:sz w:val="20"/>
                <w:szCs w:val="20"/>
                <w:lang w:eastAsia="ru-RU"/>
              </w:rPr>
              <w:t>Модернизация пассажирской инфраструктуры</w:t>
            </w:r>
          </w:p>
        </w:tc>
        <w:tc>
          <w:tcPr>
            <w:tcW w:w="1504" w:type="dxa"/>
            <w:tcBorders>
              <w:top w:val="single" w:sz="4" w:space="0" w:color="000000"/>
              <w:left w:val="single" w:sz="4" w:space="0" w:color="000000"/>
              <w:bottom w:val="single" w:sz="4" w:space="0" w:color="000000"/>
              <w:right w:val="single" w:sz="4" w:space="0" w:color="000000"/>
            </w:tcBorders>
          </w:tcPr>
          <w:p w:rsidR="004A5C5A" w:rsidRPr="00EE108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4A5C5A" w:rsidRPr="00EE108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951CFE" w:rsidRPr="00401DF1" w:rsidTr="00AC3F84">
        <w:trPr>
          <w:trHeight w:val="316"/>
        </w:trPr>
        <w:tc>
          <w:tcPr>
            <w:tcW w:w="532" w:type="dxa"/>
            <w:tcBorders>
              <w:top w:val="single" w:sz="4" w:space="0" w:color="000000"/>
              <w:left w:val="single" w:sz="4" w:space="0" w:color="000000"/>
              <w:bottom w:val="single" w:sz="4" w:space="0" w:color="000000"/>
              <w:right w:val="single" w:sz="4" w:space="0" w:color="000000"/>
            </w:tcBorders>
            <w:vAlign w:val="center"/>
          </w:tcPr>
          <w:p w:rsidR="00951CFE" w:rsidRDefault="00951CFE" w:rsidP="00951CFE">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1.2.</w:t>
            </w:r>
          </w:p>
        </w:tc>
        <w:tc>
          <w:tcPr>
            <w:tcW w:w="4136"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both"/>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Организация внутригородского кольцевого железнодорожного сообщения в г.Казани</w:t>
            </w:r>
          </w:p>
        </w:tc>
        <w:tc>
          <w:tcPr>
            <w:tcW w:w="1792" w:type="dxa"/>
            <w:tcBorders>
              <w:top w:val="single" w:sz="4" w:space="0" w:color="000000"/>
              <w:left w:val="single" w:sz="4" w:space="0" w:color="000000"/>
              <w:bottom w:val="single" w:sz="4" w:space="0" w:color="000000"/>
              <w:right w:val="single" w:sz="4" w:space="0" w:color="000000"/>
            </w:tcBorders>
            <w:vAlign w:val="center"/>
          </w:tcPr>
          <w:p w:rsidR="00951CFE" w:rsidRPr="001536F1" w:rsidRDefault="00951CFE" w:rsidP="00951CFE">
            <w:pPr>
              <w:spacing w:after="0" w:line="240" w:lineRule="auto"/>
              <w:jc w:val="center"/>
              <w:rPr>
                <w:rFonts w:ascii="Times New Roman" w:eastAsia="Times New Roman" w:hAnsi="Times New Roman"/>
                <w:sz w:val="20"/>
                <w:szCs w:val="20"/>
                <w:lang w:eastAsia="ru-RU"/>
              </w:rPr>
            </w:pPr>
            <w:r w:rsidRPr="00951CFE">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951CFE" w:rsidRPr="00951CFE" w:rsidRDefault="00951CFE" w:rsidP="00951CFE">
            <w:pPr>
              <w:spacing w:after="0" w:line="240" w:lineRule="auto"/>
              <w:jc w:val="both"/>
              <w:rPr>
                <w:rFonts w:ascii="Times New Roman" w:eastAsia="Times New Roman" w:hAnsi="Times New Roman"/>
                <w:bCs/>
                <w:sz w:val="20"/>
                <w:szCs w:val="20"/>
                <w:lang w:eastAsia="ru-RU"/>
              </w:rPr>
            </w:pPr>
            <w:r w:rsidRPr="00951CFE">
              <w:rPr>
                <w:rFonts w:ascii="Times New Roman" w:eastAsia="Times New Roman" w:hAnsi="Times New Roman"/>
                <w:bCs/>
                <w:sz w:val="20"/>
                <w:szCs w:val="20"/>
                <w:lang w:eastAsia="ru-RU"/>
              </w:rPr>
              <w:t>Модернизация пассажирской инфраструктуры</w:t>
            </w:r>
          </w:p>
        </w:tc>
        <w:tc>
          <w:tcPr>
            <w:tcW w:w="1504" w:type="dxa"/>
            <w:tcBorders>
              <w:top w:val="single" w:sz="4" w:space="0" w:color="000000"/>
              <w:left w:val="single" w:sz="4" w:space="0" w:color="000000"/>
              <w:bottom w:val="single" w:sz="4" w:space="0" w:color="000000"/>
              <w:right w:val="single" w:sz="4" w:space="0" w:color="000000"/>
            </w:tcBorders>
          </w:tcPr>
          <w:p w:rsidR="00951CFE" w:rsidRPr="00951CFE" w:rsidRDefault="00951CFE" w:rsidP="00AC3F84">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951CFE" w:rsidRPr="00951CFE" w:rsidRDefault="00951CFE" w:rsidP="00AC3F84">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951CFE" w:rsidRPr="00951CFE" w:rsidRDefault="00951CFE" w:rsidP="00AC3F84">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951CFE" w:rsidRPr="00951CFE" w:rsidRDefault="00951CFE" w:rsidP="00AC3F84">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951CFE" w:rsidRPr="00951CFE" w:rsidRDefault="00951CFE" w:rsidP="00AC3F84">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951CFE" w:rsidRPr="00951CFE" w:rsidRDefault="00951CFE" w:rsidP="00AC3F84">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r>
      <w:tr w:rsidR="004A5C5A" w:rsidRPr="00401DF1" w:rsidTr="00AC3F84">
        <w:trPr>
          <w:trHeight w:val="316"/>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283C43">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00283C43">
              <w:rPr>
                <w:rFonts w:ascii="Times New Roman" w:eastAsiaTheme="minorEastAsia" w:hAnsi="Times New Roman"/>
                <w:sz w:val="20"/>
                <w:szCs w:val="20"/>
                <w:lang w:eastAsia="ru-RU"/>
              </w:rPr>
              <w:t>3</w:t>
            </w:r>
            <w:r>
              <w:rPr>
                <w:rFonts w:ascii="Times New Roman" w:eastAsiaTheme="minorEastAsia" w:hAnsi="Times New Roman"/>
                <w:sz w:val="20"/>
                <w:szCs w:val="20"/>
                <w:lang w:eastAsia="ru-RU"/>
              </w:rPr>
              <w:t>.</w:t>
            </w:r>
          </w:p>
        </w:tc>
        <w:tc>
          <w:tcPr>
            <w:tcW w:w="4136" w:type="dxa"/>
            <w:tcBorders>
              <w:top w:val="single" w:sz="4" w:space="0" w:color="000000"/>
              <w:left w:val="single" w:sz="4" w:space="0" w:color="000000"/>
              <w:bottom w:val="single" w:sz="4" w:space="0" w:color="000000"/>
              <w:right w:val="single" w:sz="4" w:space="0" w:color="000000"/>
            </w:tcBorders>
            <w:vAlign w:val="center"/>
          </w:tcPr>
          <w:p w:rsidR="004A5C5A" w:rsidRPr="00A703AB" w:rsidRDefault="00951CFE" w:rsidP="006F0099">
            <w:pPr>
              <w:spacing w:after="0" w:line="240" w:lineRule="auto"/>
              <w:jc w:val="both"/>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Субсидии организациям железнодорожного транспорта на воз</w:t>
            </w:r>
            <w:r w:rsidR="004775DB">
              <w:rPr>
                <w:rFonts w:ascii="Times New Roman" w:eastAsiaTheme="minorEastAsia" w:hAnsi="Times New Roman"/>
                <w:sz w:val="20"/>
                <w:szCs w:val="20"/>
                <w:lang w:eastAsia="ru-RU"/>
              </w:rPr>
              <w:t xml:space="preserve">мещение недополученных доходов </w:t>
            </w:r>
            <w:r w:rsidRPr="00951CFE">
              <w:rPr>
                <w:rFonts w:ascii="Times New Roman" w:eastAsiaTheme="minorEastAsia" w:hAnsi="Times New Roman"/>
                <w:sz w:val="20"/>
                <w:szCs w:val="20"/>
                <w:lang w:eastAsia="ru-RU"/>
              </w:rPr>
              <w:t xml:space="preserve">в связи с государственным регулированием тарифов на перевозки пассажиров железнодорожным транспортом в пригородном </w:t>
            </w:r>
            <w:r w:rsidRPr="00951CFE">
              <w:rPr>
                <w:rFonts w:ascii="Times New Roman" w:eastAsiaTheme="minorEastAsia" w:hAnsi="Times New Roman"/>
                <w:sz w:val="20"/>
                <w:szCs w:val="20"/>
                <w:lang w:eastAsia="ru-RU"/>
              </w:rPr>
              <w:lastRenderedPageBreak/>
              <w:t>сообщении, а также в связи с предоставлением льгот по оплате проезда отдельным категориям граждан</w:t>
            </w:r>
          </w:p>
        </w:tc>
        <w:tc>
          <w:tcPr>
            <w:tcW w:w="1792" w:type="dxa"/>
            <w:tcBorders>
              <w:top w:val="single" w:sz="4" w:space="0" w:color="000000"/>
              <w:left w:val="single" w:sz="4" w:space="0" w:color="000000"/>
              <w:bottom w:val="single" w:sz="4" w:space="0" w:color="000000"/>
              <w:right w:val="single" w:sz="4" w:space="0" w:color="000000"/>
            </w:tcBorders>
          </w:tcPr>
          <w:p w:rsidR="004A5C5A" w:rsidRPr="004C59B1" w:rsidRDefault="00D1798A" w:rsidP="006F0099">
            <w:pPr>
              <w:spacing w:after="0" w:line="240" w:lineRule="auto"/>
              <w:jc w:val="center"/>
              <w:rPr>
                <w:rFonts w:ascii="Times New Roman" w:eastAsia="Times New Roman" w:hAnsi="Times New Roman"/>
                <w:sz w:val="20"/>
                <w:szCs w:val="20"/>
                <w:lang w:eastAsia="ru-RU"/>
              </w:rPr>
            </w:pPr>
            <w:r w:rsidRPr="00D1798A">
              <w:rPr>
                <w:rFonts w:ascii="Times New Roman" w:eastAsia="Times New Roman" w:hAnsi="Times New Roman"/>
                <w:sz w:val="20"/>
                <w:szCs w:val="20"/>
                <w:lang w:eastAsia="ru-RU"/>
              </w:rPr>
              <w:lastRenderedPageBreak/>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4A5C5A" w:rsidRPr="004C59B1" w:rsidRDefault="00951CFE" w:rsidP="006F0099">
            <w:pPr>
              <w:spacing w:after="0" w:line="240" w:lineRule="auto"/>
              <w:jc w:val="both"/>
              <w:rPr>
                <w:rFonts w:ascii="Times New Roman" w:eastAsia="Times New Roman" w:hAnsi="Times New Roman"/>
                <w:sz w:val="20"/>
                <w:szCs w:val="20"/>
                <w:lang w:eastAsia="ru-RU"/>
              </w:rPr>
            </w:pPr>
            <w:r w:rsidRPr="00951CFE">
              <w:rPr>
                <w:rFonts w:ascii="Times New Roman" w:eastAsia="Times New Roman" w:hAnsi="Times New Roman"/>
                <w:sz w:val="20"/>
                <w:szCs w:val="20"/>
                <w:lang w:eastAsia="ru-RU"/>
              </w:rPr>
              <w:t>Отдельные мероприятия в области железнодорожного транспорта</w:t>
            </w:r>
          </w:p>
        </w:tc>
        <w:tc>
          <w:tcPr>
            <w:tcW w:w="1504" w:type="dxa"/>
            <w:tcBorders>
              <w:top w:val="single" w:sz="4" w:space="0" w:color="000000"/>
              <w:left w:val="single" w:sz="4" w:space="0" w:color="000000"/>
              <w:bottom w:val="single" w:sz="4" w:space="0" w:color="000000"/>
              <w:right w:val="single" w:sz="4" w:space="0" w:color="000000"/>
            </w:tcBorders>
          </w:tcPr>
          <w:p w:rsidR="004A5C5A" w:rsidRPr="00EE108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4A5C5A" w:rsidRPr="00EE108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4A5C5A" w:rsidRDefault="004A5C5A" w:rsidP="00AC3F84">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bl>
    <w:p w:rsidR="003C231A" w:rsidRDefault="003C231A" w:rsidP="00401DF1">
      <w:pPr>
        <w:spacing w:after="0" w:line="240" w:lineRule="auto"/>
        <w:jc w:val="both"/>
        <w:rPr>
          <w:rFonts w:ascii="Times New Roman" w:eastAsiaTheme="minorEastAsia" w:hAnsi="Times New Roman"/>
          <w:sz w:val="20"/>
          <w:szCs w:val="20"/>
          <w:lang w:eastAsia="ru-RU"/>
        </w:rPr>
      </w:pPr>
    </w:p>
    <w:p w:rsidR="00951CFE" w:rsidRDefault="00951CFE" w:rsidP="00401DF1">
      <w:pPr>
        <w:spacing w:after="0" w:line="240" w:lineRule="auto"/>
        <w:jc w:val="both"/>
        <w:rPr>
          <w:rFonts w:ascii="Times New Roman" w:eastAsiaTheme="minorEastAsia" w:hAnsi="Times New Roman"/>
          <w:sz w:val="20"/>
          <w:szCs w:val="20"/>
          <w:lang w:eastAsia="ru-RU"/>
        </w:rPr>
      </w:pPr>
    </w:p>
    <w:p w:rsidR="00951CFE" w:rsidRDefault="00951CFE" w:rsidP="00401DF1">
      <w:pPr>
        <w:spacing w:after="0" w:line="240" w:lineRule="auto"/>
        <w:jc w:val="both"/>
        <w:rPr>
          <w:rFonts w:ascii="Times New Roman" w:eastAsiaTheme="minorEastAsia" w:hAnsi="Times New Roman"/>
          <w:sz w:val="20"/>
          <w:szCs w:val="20"/>
          <w:lang w:eastAsia="ru-RU"/>
        </w:rPr>
      </w:pPr>
    </w:p>
    <w:p w:rsidR="00951CFE" w:rsidRPr="00401DF1" w:rsidRDefault="00951CFE" w:rsidP="00401DF1">
      <w:pPr>
        <w:spacing w:after="0" w:line="240" w:lineRule="auto"/>
        <w:jc w:val="both"/>
        <w:rPr>
          <w:rFonts w:ascii="Times New Roman" w:eastAsiaTheme="minorEastAsia" w:hAnsi="Times New Roman"/>
          <w:sz w:val="20"/>
          <w:szCs w:val="20"/>
          <w:lang w:eastAsia="ru-RU"/>
        </w:rPr>
      </w:pPr>
    </w:p>
    <w:p w:rsidR="00D94D3A" w:rsidRDefault="00D94D3A" w:rsidP="004C59B1">
      <w:pPr>
        <w:pStyle w:val="ae"/>
        <w:widowControl w:val="0"/>
        <w:numPr>
          <w:ilvl w:val="0"/>
          <w:numId w:val="14"/>
        </w:numPr>
        <w:spacing w:after="0" w:line="228" w:lineRule="auto"/>
        <w:jc w:val="center"/>
        <w:rPr>
          <w:rFonts w:ascii="Times New Roman" w:eastAsiaTheme="minorEastAsia" w:hAnsi="Times New Roman"/>
          <w:sz w:val="28"/>
          <w:szCs w:val="28"/>
          <w:lang w:eastAsia="ru-RU"/>
        </w:rPr>
      </w:pPr>
      <w:r w:rsidRPr="004C59B1">
        <w:rPr>
          <w:rFonts w:ascii="Times New Roman" w:eastAsia="Times New Roman" w:hAnsi="Times New Roman"/>
          <w:sz w:val="28"/>
          <w:szCs w:val="28"/>
        </w:rPr>
        <w:t xml:space="preserve">Финансовое обеспечение комплекса процессных </w:t>
      </w:r>
      <w:r w:rsidRPr="004C59B1">
        <w:rPr>
          <w:rFonts w:ascii="Times New Roman" w:eastAsiaTheme="minorEastAsia" w:hAnsi="Times New Roman"/>
          <w:sz w:val="28"/>
          <w:szCs w:val="28"/>
          <w:lang w:eastAsia="ru-RU"/>
        </w:rPr>
        <w:t>мероприятий</w:t>
      </w:r>
    </w:p>
    <w:p w:rsidR="00A703AB" w:rsidRPr="004C59B1" w:rsidRDefault="00A703AB" w:rsidP="00A703AB">
      <w:pPr>
        <w:pStyle w:val="ae"/>
        <w:widowControl w:val="0"/>
        <w:spacing w:after="0" w:line="228" w:lineRule="auto"/>
        <w:rPr>
          <w:rFonts w:ascii="Times New Roman" w:eastAsiaTheme="minorEastAsia" w:hAnsi="Times New Roman"/>
          <w:sz w:val="28"/>
          <w:szCs w:val="28"/>
          <w:lang w:eastAsia="ru-RU"/>
        </w:rPr>
      </w:pPr>
    </w:p>
    <w:tbl>
      <w:tblPr>
        <w:tblW w:w="0" w:type="auto"/>
        <w:tblInd w:w="-5" w:type="dxa"/>
        <w:tblLayout w:type="fixed"/>
        <w:tblLook w:val="0000" w:firstRow="0" w:lastRow="0" w:firstColumn="0" w:lastColumn="0" w:noHBand="0" w:noVBand="0"/>
      </w:tblPr>
      <w:tblGrid>
        <w:gridCol w:w="10036"/>
        <w:gridCol w:w="1247"/>
        <w:gridCol w:w="1248"/>
        <w:gridCol w:w="1247"/>
        <w:gridCol w:w="1248"/>
      </w:tblGrid>
      <w:tr w:rsidR="00D94D3A" w:rsidRPr="00931E3D" w:rsidTr="00923AB4">
        <w:trPr>
          <w:trHeight w:val="20"/>
        </w:trPr>
        <w:tc>
          <w:tcPr>
            <w:tcW w:w="10036" w:type="dxa"/>
            <w:vMerge w:val="restart"/>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Наименование мероприятия (результата) /</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источник финансового обеспечения</w:t>
            </w:r>
          </w:p>
        </w:tc>
        <w:tc>
          <w:tcPr>
            <w:tcW w:w="4990" w:type="dxa"/>
            <w:gridSpan w:val="4"/>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Объем финансового обеспечения</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по годам реализации, тыс.</w:t>
            </w:r>
            <w:r w:rsidR="00AA06C9">
              <w:rPr>
                <w:rFonts w:ascii="Times New Roman" w:eastAsia="Times New Roman" w:hAnsi="Times New Roman"/>
              </w:rPr>
              <w:t xml:space="preserve"> </w:t>
            </w:r>
            <w:r w:rsidRPr="00931E3D">
              <w:rPr>
                <w:rFonts w:ascii="Times New Roman" w:eastAsia="Times New Roman" w:hAnsi="Times New Roman"/>
              </w:rPr>
              <w:t>рублей</w:t>
            </w:r>
          </w:p>
        </w:tc>
      </w:tr>
      <w:tr w:rsidR="00D94D3A" w:rsidRPr="00931E3D" w:rsidTr="00923AB4">
        <w:trPr>
          <w:trHeight w:val="20"/>
        </w:trPr>
        <w:tc>
          <w:tcPr>
            <w:tcW w:w="10036" w:type="dxa"/>
            <w:vMerge/>
            <w:tcBorders>
              <w:top w:val="single" w:sz="4" w:space="0" w:color="000000"/>
              <w:left w:val="single" w:sz="4" w:space="0" w:color="000000"/>
              <w:bottom w:val="single" w:sz="4" w:space="0" w:color="000000"/>
            </w:tcBorders>
          </w:tcPr>
          <w:p w:rsidR="00D94D3A" w:rsidRPr="00931E3D" w:rsidRDefault="00D94D3A" w:rsidP="00A703AB">
            <w:pPr>
              <w:widowControl w:val="0"/>
              <w:pBdr>
                <w:top w:val="nil"/>
                <w:left w:val="nil"/>
                <w:bottom w:val="nil"/>
                <w:right w:val="nil"/>
                <w:between w:val="nil"/>
              </w:pBdr>
              <w:spacing w:after="0" w:line="240" w:lineRule="auto"/>
              <w:rPr>
                <w:rFonts w:ascii="Times New Roman" w:eastAsia="Times New Roman" w:hAnsi="Times New Roman"/>
              </w:rPr>
            </w:pP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2025</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2026</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всего</w:t>
            </w:r>
          </w:p>
        </w:tc>
      </w:tr>
      <w:tr w:rsidR="00D94D3A" w:rsidRPr="00931E3D" w:rsidTr="00923AB4">
        <w:trPr>
          <w:trHeight w:val="20"/>
        </w:trPr>
        <w:tc>
          <w:tcPr>
            <w:tcW w:w="10036" w:type="dxa"/>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1</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2</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3</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5</w:t>
            </w:r>
          </w:p>
        </w:tc>
      </w:tr>
      <w:tr w:rsidR="004A5C5A" w:rsidRPr="00931E3D" w:rsidTr="00923AB4">
        <w:trPr>
          <w:trHeight w:val="20"/>
        </w:trPr>
        <w:tc>
          <w:tcPr>
            <w:tcW w:w="10036" w:type="dxa"/>
            <w:tcBorders>
              <w:top w:val="single" w:sz="4" w:space="0" w:color="000000"/>
              <w:left w:val="single" w:sz="4" w:space="0" w:color="000000"/>
              <w:bottom w:val="single" w:sz="4" w:space="0" w:color="000000"/>
            </w:tcBorders>
          </w:tcPr>
          <w:p w:rsidR="004A5C5A" w:rsidRPr="00923AB4" w:rsidRDefault="00283C43" w:rsidP="00A703AB">
            <w:pPr>
              <w:spacing w:after="0" w:line="240" w:lineRule="auto"/>
              <w:jc w:val="both"/>
              <w:rPr>
                <w:rFonts w:ascii="Times New Roman" w:eastAsia="Times New Roman" w:hAnsi="Times New Roman"/>
                <w:sz w:val="20"/>
                <w:szCs w:val="20"/>
                <w:lang w:eastAsia="ru-RU"/>
              </w:rPr>
            </w:pPr>
            <w:r w:rsidRPr="00283C43">
              <w:rPr>
                <w:rFonts w:ascii="Times New Roman" w:eastAsiaTheme="minorEastAsia" w:hAnsi="Times New Roman"/>
                <w:sz w:val="20"/>
                <w:szCs w:val="20"/>
                <w:lang w:eastAsia="ru-RU"/>
              </w:rPr>
              <w:t>Реконструкция пассажирского вокзального комплекса на станции Зеленый Дол</w:t>
            </w:r>
            <w:r w:rsidR="004A5C5A" w:rsidRPr="00923AB4">
              <w:rPr>
                <w:rFonts w:ascii="Times New Roman" w:eastAsia="Times New Roman" w:hAnsi="Times New Roman"/>
                <w:sz w:val="20"/>
                <w:szCs w:val="20"/>
                <w:lang w:eastAsia="ru-RU"/>
              </w:rPr>
              <w:t xml:space="preserve">, </w:t>
            </w:r>
            <w:r w:rsidR="00A703AB">
              <w:rPr>
                <w:rFonts w:ascii="Times New Roman" w:eastAsia="Times New Roman" w:hAnsi="Times New Roman"/>
                <w:sz w:val="20"/>
                <w:szCs w:val="20"/>
                <w:lang w:eastAsia="ru-RU"/>
              </w:rPr>
              <w:t xml:space="preserve">всего, </w:t>
            </w:r>
            <w:r w:rsidR="004A5C5A" w:rsidRPr="00923AB4">
              <w:rPr>
                <w:rFonts w:ascii="Times New Roman" w:eastAsia="Times New Roman" w:hAnsi="Times New Roman"/>
                <w:sz w:val="20"/>
                <w:szCs w:val="20"/>
                <w:lang w:eastAsia="ru-RU"/>
              </w:rPr>
              <w:t>в том числе:</w:t>
            </w:r>
          </w:p>
        </w:tc>
        <w:tc>
          <w:tcPr>
            <w:tcW w:w="1247" w:type="dxa"/>
            <w:tcBorders>
              <w:top w:val="single" w:sz="4" w:space="0" w:color="000000"/>
              <w:left w:val="single" w:sz="4" w:space="0" w:color="000000"/>
              <w:bottom w:val="single" w:sz="4" w:space="0" w:color="000000"/>
              <w:right w:val="single" w:sz="4" w:space="0" w:color="000000"/>
            </w:tcBorders>
            <w:vAlign w:val="center"/>
          </w:tcPr>
          <w:p w:rsidR="00EC019F" w:rsidRPr="004A5C5A" w:rsidRDefault="00283C43"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1 133 </w:t>
            </w:r>
            <w:r w:rsidRPr="00283C43">
              <w:rPr>
                <w:rFonts w:ascii="Times New Roman" w:eastAsia="Times New Roman" w:hAnsi="Times New Roman"/>
                <w:sz w:val="20"/>
                <w:szCs w:val="20"/>
                <w:lang w:eastAsia="ru-RU"/>
              </w:rPr>
              <w:t>3</w:t>
            </w:r>
            <w:r>
              <w:rPr>
                <w:rFonts w:ascii="Times New Roman" w:eastAsia="Times New Roman" w:hAnsi="Times New Roman"/>
                <w:sz w:val="20"/>
                <w:szCs w:val="20"/>
                <w:lang w:eastAsia="ru-RU"/>
              </w:rPr>
              <w:t>00,0</w:t>
            </w:r>
          </w:p>
        </w:tc>
        <w:tc>
          <w:tcPr>
            <w:tcW w:w="1248" w:type="dxa"/>
            <w:tcBorders>
              <w:top w:val="single" w:sz="4" w:space="0" w:color="000000"/>
              <w:left w:val="single" w:sz="4" w:space="0" w:color="000000"/>
              <w:bottom w:val="single" w:sz="4" w:space="0" w:color="000000"/>
              <w:right w:val="single" w:sz="4" w:space="0" w:color="000000"/>
            </w:tcBorders>
            <w:vAlign w:val="center"/>
          </w:tcPr>
          <w:p w:rsidR="00EC019F" w:rsidRPr="00EC019F" w:rsidRDefault="005B0D39" w:rsidP="005B0D39">
            <w:pPr>
              <w:spacing w:after="0" w:line="240" w:lineRule="auto"/>
              <w:jc w:val="center"/>
              <w:rPr>
                <w:rFonts w:ascii="Times New Roman" w:eastAsia="Times New Roman" w:hAnsi="Times New Roman"/>
                <w:sz w:val="20"/>
                <w:szCs w:val="20"/>
                <w:lang w:eastAsia="ru-RU"/>
              </w:rPr>
            </w:pPr>
            <w:r w:rsidRPr="005B0D39">
              <w:rPr>
                <w:rFonts w:ascii="Times New Roman" w:eastAsia="Times New Roman" w:hAnsi="Times New Roman"/>
                <w:sz w:val="20"/>
                <w:szCs w:val="20"/>
                <w:lang w:eastAsia="ru-RU"/>
              </w:rPr>
              <w:t>2</w:t>
            </w:r>
            <w:r>
              <w:rPr>
                <w:rFonts w:ascii="Times New Roman" w:eastAsia="Times New Roman" w:hAnsi="Times New Roman"/>
                <w:sz w:val="20"/>
                <w:szCs w:val="20"/>
                <w:lang w:eastAsia="ru-RU"/>
              </w:rPr>
              <w:t> </w:t>
            </w:r>
            <w:r w:rsidRPr="005B0D39">
              <w:rPr>
                <w:rFonts w:ascii="Times New Roman" w:eastAsia="Times New Roman" w:hAnsi="Times New Roman"/>
                <w:sz w:val="20"/>
                <w:szCs w:val="20"/>
                <w:lang w:eastAsia="ru-RU"/>
              </w:rPr>
              <w:t>266</w:t>
            </w:r>
            <w:r>
              <w:rPr>
                <w:rFonts w:ascii="Times New Roman" w:eastAsia="Times New Roman" w:hAnsi="Times New Roman"/>
                <w:sz w:val="20"/>
                <w:szCs w:val="20"/>
                <w:lang w:eastAsia="ru-RU"/>
              </w:rPr>
              <w:t> </w:t>
            </w:r>
            <w:r w:rsidRPr="005B0D39">
              <w:rPr>
                <w:rFonts w:ascii="Times New Roman" w:eastAsia="Times New Roman" w:hAnsi="Times New Roman"/>
                <w:sz w:val="20"/>
                <w:szCs w:val="20"/>
                <w:lang w:eastAsia="ru-RU"/>
              </w:rPr>
              <w:t>7</w:t>
            </w:r>
            <w:r>
              <w:rPr>
                <w:rFonts w:ascii="Times New Roman" w:eastAsia="Times New Roman" w:hAnsi="Times New Roman"/>
                <w:sz w:val="20"/>
                <w:szCs w:val="20"/>
                <w:lang w:eastAsia="ru-RU"/>
              </w:rPr>
              <w:t>00,0</w:t>
            </w:r>
          </w:p>
        </w:tc>
        <w:tc>
          <w:tcPr>
            <w:tcW w:w="1247" w:type="dxa"/>
            <w:tcBorders>
              <w:top w:val="single" w:sz="4" w:space="0" w:color="000000"/>
              <w:left w:val="single" w:sz="4" w:space="0" w:color="000000"/>
              <w:bottom w:val="single" w:sz="4" w:space="0" w:color="000000"/>
              <w:right w:val="single" w:sz="4" w:space="0" w:color="000000"/>
            </w:tcBorders>
            <w:vAlign w:val="center"/>
          </w:tcPr>
          <w:p w:rsidR="004A5C5A" w:rsidRPr="006F0099" w:rsidRDefault="005B0D39"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A5C5A" w:rsidRPr="00AC3F84" w:rsidRDefault="00283C43" w:rsidP="00A703AB">
            <w:pPr>
              <w:spacing w:after="0" w:line="240" w:lineRule="auto"/>
              <w:jc w:val="center"/>
              <w:rPr>
                <w:rFonts w:ascii="Times New Roman" w:eastAsia="Times New Roman" w:hAnsi="Times New Roman"/>
                <w:strike/>
                <w:sz w:val="20"/>
                <w:szCs w:val="20"/>
                <w:lang w:eastAsia="ru-RU"/>
              </w:rPr>
            </w:pPr>
            <w:r w:rsidRPr="00AC3F84">
              <w:rPr>
                <w:rFonts w:ascii="Times New Roman" w:eastAsia="Times New Roman" w:hAnsi="Times New Roman"/>
                <w:sz w:val="20"/>
                <w:szCs w:val="20"/>
                <w:lang w:eastAsia="ru-RU"/>
              </w:rPr>
              <w:t>3 400 000,0</w:t>
            </w:r>
          </w:p>
        </w:tc>
      </w:tr>
      <w:tr w:rsidR="00773133" w:rsidRPr="00931E3D" w:rsidTr="00923AB4">
        <w:trPr>
          <w:trHeight w:val="20"/>
        </w:trPr>
        <w:tc>
          <w:tcPr>
            <w:tcW w:w="10036" w:type="dxa"/>
            <w:tcBorders>
              <w:top w:val="single" w:sz="4" w:space="0" w:color="000000"/>
              <w:left w:val="single" w:sz="4" w:space="0" w:color="000000"/>
              <w:bottom w:val="single" w:sz="4" w:space="0" w:color="000000"/>
            </w:tcBorders>
          </w:tcPr>
          <w:p w:rsidR="00773133" w:rsidRPr="00923AB4" w:rsidRDefault="00773133" w:rsidP="00A703A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vAlign w:val="center"/>
          </w:tcPr>
          <w:p w:rsidR="00773133" w:rsidRPr="00923AB4" w:rsidRDefault="004A5C5A"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773133" w:rsidRPr="00923AB4" w:rsidRDefault="004A5C5A"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vAlign w:val="center"/>
          </w:tcPr>
          <w:p w:rsidR="00773133" w:rsidRPr="00923AB4" w:rsidRDefault="006F0099"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773133" w:rsidRPr="00AC3F84" w:rsidRDefault="004A5C5A" w:rsidP="00A703AB">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0,0</w:t>
            </w:r>
          </w:p>
        </w:tc>
      </w:tr>
      <w:tr w:rsidR="005B0D39" w:rsidRPr="00931E3D" w:rsidTr="00144995">
        <w:trPr>
          <w:trHeight w:val="20"/>
        </w:trPr>
        <w:tc>
          <w:tcPr>
            <w:tcW w:w="10036" w:type="dxa"/>
            <w:tcBorders>
              <w:top w:val="single" w:sz="4" w:space="0" w:color="000000"/>
              <w:left w:val="single" w:sz="4" w:space="0" w:color="000000"/>
              <w:bottom w:val="single" w:sz="4" w:space="0" w:color="000000"/>
            </w:tcBorders>
          </w:tcPr>
          <w:p w:rsidR="005B0D39" w:rsidRPr="00923AB4" w:rsidRDefault="005B0D39" w:rsidP="005B0D3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5B0D39" w:rsidRPr="005B0D39" w:rsidRDefault="005B0D39" w:rsidP="005B0D39">
            <w:pPr>
              <w:spacing w:after="0" w:line="240" w:lineRule="auto"/>
              <w:jc w:val="center"/>
              <w:rPr>
                <w:rFonts w:ascii="Times New Roman" w:eastAsia="Times New Roman" w:hAnsi="Times New Roman"/>
                <w:sz w:val="20"/>
                <w:szCs w:val="20"/>
                <w:lang w:eastAsia="ru-RU"/>
              </w:rPr>
            </w:pPr>
            <w:r w:rsidRPr="00AC241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5B0D39" w:rsidRPr="005B0D39" w:rsidRDefault="005B0D39" w:rsidP="005B0D39">
            <w:pPr>
              <w:spacing w:after="0" w:line="240" w:lineRule="auto"/>
              <w:jc w:val="center"/>
              <w:rPr>
                <w:rFonts w:ascii="Times New Roman" w:eastAsia="Times New Roman" w:hAnsi="Times New Roman"/>
                <w:sz w:val="20"/>
                <w:szCs w:val="20"/>
                <w:lang w:eastAsia="ru-RU"/>
              </w:rPr>
            </w:pPr>
            <w:r w:rsidRPr="00AC241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5B0D39" w:rsidRPr="005B0D39" w:rsidRDefault="005B0D39" w:rsidP="005B0D39">
            <w:pPr>
              <w:spacing w:after="0" w:line="240" w:lineRule="auto"/>
              <w:jc w:val="center"/>
              <w:rPr>
                <w:rFonts w:ascii="Times New Roman" w:eastAsia="Times New Roman" w:hAnsi="Times New Roman"/>
                <w:sz w:val="20"/>
                <w:szCs w:val="20"/>
                <w:lang w:eastAsia="ru-RU"/>
              </w:rPr>
            </w:pPr>
            <w:r w:rsidRPr="00AC241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5B0D39" w:rsidRPr="00AC3F84" w:rsidRDefault="005B0D39" w:rsidP="005B0D39">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0,0</w:t>
            </w:r>
          </w:p>
        </w:tc>
      </w:tr>
      <w:tr w:rsidR="005B0D39" w:rsidRPr="00931E3D" w:rsidTr="00144995">
        <w:trPr>
          <w:trHeight w:val="20"/>
        </w:trPr>
        <w:tc>
          <w:tcPr>
            <w:tcW w:w="10036" w:type="dxa"/>
            <w:tcBorders>
              <w:top w:val="single" w:sz="4" w:space="0" w:color="000000"/>
              <w:left w:val="single" w:sz="4" w:space="0" w:color="000000"/>
              <w:bottom w:val="single" w:sz="4" w:space="0" w:color="000000"/>
            </w:tcBorders>
          </w:tcPr>
          <w:p w:rsidR="005B0D39" w:rsidRPr="00923AB4" w:rsidRDefault="005B0D39" w:rsidP="005B0D3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tcPr>
          <w:p w:rsidR="005B0D39" w:rsidRPr="005B0D39" w:rsidRDefault="005B0D39" w:rsidP="005B0D39">
            <w:pPr>
              <w:spacing w:after="0" w:line="240" w:lineRule="auto"/>
              <w:jc w:val="center"/>
              <w:rPr>
                <w:rFonts w:ascii="Times New Roman" w:eastAsia="Times New Roman" w:hAnsi="Times New Roman"/>
                <w:sz w:val="20"/>
                <w:szCs w:val="20"/>
                <w:lang w:eastAsia="ru-RU"/>
              </w:rPr>
            </w:pPr>
            <w:r w:rsidRPr="00AC241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5B0D39" w:rsidRPr="005B0D39" w:rsidRDefault="005B0D39" w:rsidP="005B0D39">
            <w:pPr>
              <w:spacing w:after="0" w:line="240" w:lineRule="auto"/>
              <w:jc w:val="center"/>
              <w:rPr>
                <w:rFonts w:ascii="Times New Roman" w:eastAsia="Times New Roman" w:hAnsi="Times New Roman"/>
                <w:sz w:val="20"/>
                <w:szCs w:val="20"/>
                <w:lang w:eastAsia="ru-RU"/>
              </w:rPr>
            </w:pPr>
            <w:r w:rsidRPr="00AC241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5B0D39" w:rsidRPr="005B0D39" w:rsidRDefault="005B0D39" w:rsidP="005B0D39">
            <w:pPr>
              <w:spacing w:after="0" w:line="240" w:lineRule="auto"/>
              <w:jc w:val="center"/>
              <w:rPr>
                <w:rFonts w:ascii="Times New Roman" w:eastAsia="Times New Roman" w:hAnsi="Times New Roman"/>
                <w:sz w:val="20"/>
                <w:szCs w:val="20"/>
                <w:lang w:eastAsia="ru-RU"/>
              </w:rPr>
            </w:pPr>
            <w:r w:rsidRPr="00AC241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5B0D39" w:rsidRPr="00AC3F84" w:rsidRDefault="005B0D39" w:rsidP="005B0D39">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0,0</w:t>
            </w:r>
          </w:p>
        </w:tc>
      </w:tr>
      <w:tr w:rsidR="00923AB4" w:rsidRPr="00931E3D" w:rsidTr="00923AB4">
        <w:trPr>
          <w:trHeight w:val="20"/>
        </w:trPr>
        <w:tc>
          <w:tcPr>
            <w:tcW w:w="10036" w:type="dxa"/>
            <w:tcBorders>
              <w:top w:val="single" w:sz="4" w:space="0" w:color="000000"/>
              <w:left w:val="single" w:sz="4" w:space="0" w:color="000000"/>
              <w:bottom w:val="single" w:sz="4" w:space="0" w:color="000000"/>
            </w:tcBorders>
          </w:tcPr>
          <w:p w:rsidR="00923AB4" w:rsidRPr="00923AB4" w:rsidRDefault="00923AB4" w:rsidP="00A703A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vAlign w:val="center"/>
          </w:tcPr>
          <w:p w:rsidR="00923AB4" w:rsidRPr="00923AB4" w:rsidRDefault="005B0D39" w:rsidP="00A703AB">
            <w:pPr>
              <w:spacing w:after="0" w:line="240" w:lineRule="auto"/>
              <w:jc w:val="center"/>
              <w:rPr>
                <w:rFonts w:ascii="Times New Roman" w:eastAsia="Times New Roman" w:hAnsi="Times New Roman"/>
                <w:sz w:val="20"/>
                <w:szCs w:val="20"/>
                <w:lang w:eastAsia="ru-RU"/>
              </w:rPr>
            </w:pPr>
            <w:r w:rsidRPr="005B0D39">
              <w:rPr>
                <w:rFonts w:ascii="Times New Roman" w:eastAsia="Times New Roman" w:hAnsi="Times New Roman"/>
                <w:sz w:val="20"/>
                <w:szCs w:val="20"/>
                <w:lang w:eastAsia="ru-RU"/>
              </w:rPr>
              <w:t>1 133 300,0</w:t>
            </w:r>
          </w:p>
        </w:tc>
        <w:tc>
          <w:tcPr>
            <w:tcW w:w="1248" w:type="dxa"/>
            <w:tcBorders>
              <w:top w:val="single" w:sz="4" w:space="0" w:color="000000"/>
              <w:left w:val="single" w:sz="4" w:space="0" w:color="000000"/>
              <w:bottom w:val="single" w:sz="4" w:space="0" w:color="000000"/>
              <w:right w:val="single" w:sz="4" w:space="0" w:color="000000"/>
            </w:tcBorders>
            <w:vAlign w:val="center"/>
          </w:tcPr>
          <w:p w:rsidR="00923AB4" w:rsidRPr="00923AB4" w:rsidRDefault="005B0D39" w:rsidP="00A703AB">
            <w:pPr>
              <w:spacing w:after="0" w:line="240" w:lineRule="auto"/>
              <w:jc w:val="center"/>
              <w:rPr>
                <w:rFonts w:ascii="Times New Roman" w:eastAsia="Times New Roman" w:hAnsi="Times New Roman"/>
                <w:sz w:val="20"/>
                <w:szCs w:val="20"/>
                <w:lang w:eastAsia="ru-RU"/>
              </w:rPr>
            </w:pPr>
            <w:r w:rsidRPr="005B0D39">
              <w:rPr>
                <w:rFonts w:ascii="Times New Roman" w:eastAsia="Times New Roman" w:hAnsi="Times New Roman"/>
                <w:sz w:val="20"/>
                <w:szCs w:val="20"/>
                <w:lang w:eastAsia="ru-RU"/>
              </w:rPr>
              <w:t>2 266 700,0</w:t>
            </w:r>
          </w:p>
        </w:tc>
        <w:tc>
          <w:tcPr>
            <w:tcW w:w="1247" w:type="dxa"/>
            <w:tcBorders>
              <w:top w:val="single" w:sz="4" w:space="0" w:color="000000"/>
              <w:left w:val="single" w:sz="4" w:space="0" w:color="000000"/>
              <w:bottom w:val="single" w:sz="4" w:space="0" w:color="000000"/>
              <w:right w:val="single" w:sz="4" w:space="0" w:color="000000"/>
            </w:tcBorders>
            <w:vAlign w:val="center"/>
          </w:tcPr>
          <w:p w:rsidR="00923AB4" w:rsidRPr="00923AB4" w:rsidRDefault="00A703AB"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923AB4" w:rsidRPr="00AC3F84" w:rsidRDefault="005B0D39" w:rsidP="00A703AB">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3 400 000,0</w:t>
            </w:r>
          </w:p>
        </w:tc>
      </w:tr>
      <w:tr w:rsidR="009A2AA2" w:rsidRPr="00931E3D" w:rsidTr="00726FBB">
        <w:trPr>
          <w:trHeight w:val="20"/>
        </w:trPr>
        <w:tc>
          <w:tcPr>
            <w:tcW w:w="10036" w:type="dxa"/>
            <w:tcBorders>
              <w:top w:val="single" w:sz="4" w:space="0" w:color="000000"/>
              <w:left w:val="single" w:sz="4" w:space="0" w:color="000000"/>
              <w:bottom w:val="single" w:sz="4" w:space="0" w:color="000000"/>
            </w:tcBorders>
          </w:tcPr>
          <w:p w:rsidR="009A2AA2" w:rsidRPr="00923AB4" w:rsidRDefault="009A2AA2" w:rsidP="009A2AA2">
            <w:pPr>
              <w:spacing w:after="0" w:line="240" w:lineRule="auto"/>
              <w:jc w:val="both"/>
              <w:rPr>
                <w:rFonts w:ascii="Times New Roman" w:eastAsia="Times New Roman" w:hAnsi="Times New Roman"/>
                <w:sz w:val="20"/>
                <w:szCs w:val="20"/>
                <w:lang w:eastAsia="ru-RU"/>
              </w:rPr>
            </w:pPr>
            <w:r w:rsidRPr="009A2AA2">
              <w:rPr>
                <w:rFonts w:ascii="Times New Roman" w:eastAsiaTheme="minorEastAsia" w:hAnsi="Times New Roman"/>
                <w:sz w:val="20"/>
                <w:szCs w:val="20"/>
                <w:lang w:eastAsia="ru-RU"/>
              </w:rPr>
              <w:t>Организация внутригородского кольцевого железнодорожного сообщения в г.Казани</w:t>
            </w:r>
            <w:r w:rsidRPr="00A703AB">
              <w:rPr>
                <w:rFonts w:ascii="Times New Roman" w:eastAsia="Times New Roman" w:hAnsi="Times New Roman"/>
                <w:sz w:val="20"/>
                <w:szCs w:val="20"/>
                <w:lang w:eastAsia="ru-RU"/>
              </w:rPr>
              <w:t>, всего, в том числе:</w:t>
            </w:r>
          </w:p>
        </w:tc>
        <w:tc>
          <w:tcPr>
            <w:tcW w:w="1247" w:type="dxa"/>
            <w:tcBorders>
              <w:top w:val="single" w:sz="4" w:space="0" w:color="000000"/>
              <w:left w:val="single" w:sz="4" w:space="0" w:color="000000"/>
              <w:bottom w:val="single" w:sz="4" w:space="0" w:color="000000"/>
              <w:right w:val="single" w:sz="4" w:space="0" w:color="000000"/>
            </w:tcBorders>
          </w:tcPr>
          <w:p w:rsidR="009A2AA2" w:rsidRPr="009A2AA2" w:rsidRDefault="009A2AA2" w:rsidP="009A2AA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1 693 </w:t>
            </w:r>
            <w:r w:rsidRPr="009A2AA2">
              <w:rPr>
                <w:rFonts w:ascii="Times New Roman" w:eastAsia="Times New Roman" w:hAnsi="Times New Roman"/>
                <w:sz w:val="20"/>
                <w:szCs w:val="20"/>
                <w:lang w:eastAsia="ru-RU"/>
              </w:rPr>
              <w:t>3</w:t>
            </w:r>
            <w:r>
              <w:rPr>
                <w:rFonts w:ascii="Times New Roman" w:eastAsia="Times New Roman" w:hAnsi="Times New Roman"/>
                <w:sz w:val="20"/>
                <w:szCs w:val="20"/>
                <w:lang w:eastAsia="ru-RU"/>
              </w:rPr>
              <w:t>00,0</w:t>
            </w:r>
          </w:p>
        </w:tc>
        <w:tc>
          <w:tcPr>
            <w:tcW w:w="1248" w:type="dxa"/>
            <w:tcBorders>
              <w:top w:val="single" w:sz="4" w:space="0" w:color="000000"/>
              <w:left w:val="single" w:sz="4" w:space="0" w:color="000000"/>
              <w:bottom w:val="single" w:sz="4" w:space="0" w:color="000000"/>
              <w:right w:val="single" w:sz="4" w:space="0" w:color="000000"/>
            </w:tcBorders>
          </w:tcPr>
          <w:p w:rsidR="009A2AA2" w:rsidRPr="009A2AA2" w:rsidRDefault="009A2AA2" w:rsidP="009A2AA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3 386 </w:t>
            </w:r>
            <w:r w:rsidRPr="009A2AA2">
              <w:rPr>
                <w:rFonts w:ascii="Times New Roman" w:eastAsia="Times New Roman" w:hAnsi="Times New Roman"/>
                <w:sz w:val="20"/>
                <w:szCs w:val="20"/>
                <w:lang w:eastAsia="ru-RU"/>
              </w:rPr>
              <w:t>7</w:t>
            </w:r>
            <w:r>
              <w:rPr>
                <w:rFonts w:ascii="Times New Roman" w:eastAsia="Times New Roman" w:hAnsi="Times New Roman"/>
                <w:sz w:val="20"/>
                <w:szCs w:val="20"/>
                <w:lang w:eastAsia="ru-RU"/>
              </w:rPr>
              <w:t>00,0</w:t>
            </w:r>
          </w:p>
        </w:tc>
        <w:tc>
          <w:tcPr>
            <w:tcW w:w="1247" w:type="dxa"/>
            <w:tcBorders>
              <w:top w:val="single" w:sz="4" w:space="0" w:color="000000"/>
              <w:left w:val="single" w:sz="4" w:space="0" w:color="000000"/>
              <w:bottom w:val="single" w:sz="4" w:space="0" w:color="000000"/>
              <w:right w:val="single" w:sz="4" w:space="0" w:color="000000"/>
            </w:tcBorders>
            <w:vAlign w:val="center"/>
          </w:tcPr>
          <w:p w:rsidR="009A2AA2" w:rsidRPr="00923AB4" w:rsidRDefault="004775DB" w:rsidP="009A2AA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9A2AA2" w:rsidRPr="001C3F3D" w:rsidRDefault="009A2AA2" w:rsidP="00AC3F84">
            <w:pPr>
              <w:spacing w:after="0" w:line="240" w:lineRule="auto"/>
              <w:jc w:val="center"/>
              <w:rPr>
                <w:rFonts w:ascii="Times New Roman" w:eastAsia="Times New Roman" w:hAnsi="Times New Roman"/>
                <w:sz w:val="20"/>
                <w:szCs w:val="20"/>
                <w:lang w:eastAsia="ru-RU"/>
              </w:rPr>
            </w:pPr>
            <w:r w:rsidRPr="001C3F3D">
              <w:rPr>
                <w:rFonts w:ascii="Times New Roman" w:eastAsia="Times New Roman" w:hAnsi="Times New Roman"/>
                <w:sz w:val="20"/>
                <w:szCs w:val="20"/>
                <w:lang w:eastAsia="ru-RU"/>
              </w:rPr>
              <w:t>5</w:t>
            </w:r>
            <w:r w:rsidR="00AC3F84" w:rsidRPr="001C3F3D">
              <w:rPr>
                <w:rFonts w:ascii="Times New Roman" w:eastAsia="Times New Roman" w:hAnsi="Times New Roman"/>
                <w:sz w:val="20"/>
                <w:szCs w:val="20"/>
                <w:lang w:eastAsia="ru-RU"/>
              </w:rPr>
              <w:t> </w:t>
            </w:r>
            <w:r w:rsidRPr="001C3F3D">
              <w:rPr>
                <w:rFonts w:ascii="Times New Roman" w:eastAsia="Times New Roman" w:hAnsi="Times New Roman"/>
                <w:sz w:val="20"/>
                <w:szCs w:val="20"/>
                <w:lang w:eastAsia="ru-RU"/>
              </w:rPr>
              <w:t>08</w:t>
            </w:r>
            <w:r w:rsidR="00AC3F84" w:rsidRPr="001C3F3D">
              <w:rPr>
                <w:rFonts w:ascii="Times New Roman" w:eastAsia="Times New Roman" w:hAnsi="Times New Roman"/>
                <w:sz w:val="20"/>
                <w:szCs w:val="20"/>
                <w:lang w:eastAsia="ru-RU"/>
              </w:rPr>
              <w:t>0 000,0</w:t>
            </w:r>
          </w:p>
        </w:tc>
      </w:tr>
      <w:tr w:rsidR="004A5C5A" w:rsidRPr="00931E3D" w:rsidTr="00923AB4">
        <w:trPr>
          <w:trHeight w:val="20"/>
        </w:trPr>
        <w:tc>
          <w:tcPr>
            <w:tcW w:w="10036" w:type="dxa"/>
            <w:tcBorders>
              <w:top w:val="single" w:sz="4" w:space="0" w:color="000000"/>
              <w:left w:val="single" w:sz="4" w:space="0" w:color="000000"/>
              <w:bottom w:val="single" w:sz="4" w:space="0" w:color="000000"/>
            </w:tcBorders>
          </w:tcPr>
          <w:p w:rsidR="004A5C5A" w:rsidRPr="00923AB4" w:rsidRDefault="004A5C5A" w:rsidP="00A703A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vAlign w:val="center"/>
          </w:tcPr>
          <w:p w:rsidR="004A5C5A" w:rsidRPr="00923AB4" w:rsidRDefault="004A5C5A"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A5C5A" w:rsidRPr="00923AB4" w:rsidRDefault="004A5C5A"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vAlign w:val="center"/>
          </w:tcPr>
          <w:p w:rsidR="004A5C5A" w:rsidRPr="00923AB4" w:rsidRDefault="00A703AB"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A5C5A" w:rsidRPr="001C3F3D" w:rsidRDefault="004A5C5A" w:rsidP="00A703AB">
            <w:pPr>
              <w:spacing w:after="0" w:line="240" w:lineRule="auto"/>
              <w:jc w:val="center"/>
              <w:rPr>
                <w:rFonts w:ascii="Times New Roman" w:eastAsia="Times New Roman" w:hAnsi="Times New Roman"/>
                <w:sz w:val="20"/>
                <w:szCs w:val="20"/>
                <w:lang w:eastAsia="ru-RU"/>
              </w:rPr>
            </w:pPr>
            <w:r w:rsidRPr="001C3F3D">
              <w:rPr>
                <w:rFonts w:ascii="Times New Roman" w:eastAsia="Times New Roman" w:hAnsi="Times New Roman"/>
                <w:sz w:val="20"/>
                <w:szCs w:val="20"/>
                <w:lang w:eastAsia="ru-RU"/>
              </w:rPr>
              <w:t>0,0</w:t>
            </w:r>
          </w:p>
        </w:tc>
      </w:tr>
      <w:tr w:rsidR="004775DB" w:rsidRPr="00931E3D" w:rsidTr="00813793">
        <w:trPr>
          <w:trHeight w:val="20"/>
        </w:trPr>
        <w:tc>
          <w:tcPr>
            <w:tcW w:w="10036" w:type="dxa"/>
            <w:tcBorders>
              <w:top w:val="single" w:sz="4" w:space="0" w:color="000000"/>
              <w:left w:val="single" w:sz="4" w:space="0" w:color="000000"/>
              <w:bottom w:val="single" w:sz="4" w:space="0" w:color="000000"/>
            </w:tcBorders>
          </w:tcPr>
          <w:p w:rsidR="004775DB" w:rsidRPr="00923AB4" w:rsidRDefault="004775DB" w:rsidP="004775D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4775DB" w:rsidRPr="004775DB" w:rsidRDefault="004775DB" w:rsidP="004775DB">
            <w:pPr>
              <w:spacing w:after="0" w:line="240" w:lineRule="auto"/>
              <w:jc w:val="center"/>
              <w:rPr>
                <w:rFonts w:ascii="Times New Roman" w:eastAsia="Times New Roman" w:hAnsi="Times New Roman"/>
                <w:sz w:val="20"/>
                <w:szCs w:val="20"/>
                <w:lang w:eastAsia="ru-RU"/>
              </w:rPr>
            </w:pPr>
            <w:r w:rsidRPr="009C5D0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775DB" w:rsidRPr="004775DB" w:rsidRDefault="004775DB" w:rsidP="004775DB">
            <w:pPr>
              <w:spacing w:after="0" w:line="240" w:lineRule="auto"/>
              <w:jc w:val="center"/>
              <w:rPr>
                <w:rFonts w:ascii="Times New Roman" w:eastAsia="Times New Roman" w:hAnsi="Times New Roman"/>
                <w:sz w:val="20"/>
                <w:szCs w:val="20"/>
                <w:lang w:eastAsia="ru-RU"/>
              </w:rPr>
            </w:pPr>
            <w:r w:rsidRPr="009C5D0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775DB" w:rsidRPr="004775DB" w:rsidRDefault="004775DB" w:rsidP="004775DB">
            <w:pPr>
              <w:spacing w:after="0" w:line="240" w:lineRule="auto"/>
              <w:jc w:val="center"/>
              <w:rPr>
                <w:rFonts w:ascii="Times New Roman" w:eastAsia="Times New Roman" w:hAnsi="Times New Roman"/>
                <w:sz w:val="20"/>
                <w:szCs w:val="20"/>
                <w:lang w:eastAsia="ru-RU"/>
              </w:rPr>
            </w:pPr>
            <w:r w:rsidRPr="009C5D0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775DB" w:rsidRPr="001C3F3D" w:rsidRDefault="004775DB" w:rsidP="004775DB">
            <w:pPr>
              <w:spacing w:after="0" w:line="240" w:lineRule="auto"/>
              <w:jc w:val="center"/>
              <w:rPr>
                <w:rFonts w:ascii="Times New Roman" w:eastAsia="Times New Roman" w:hAnsi="Times New Roman"/>
                <w:sz w:val="20"/>
                <w:szCs w:val="20"/>
                <w:lang w:eastAsia="ru-RU"/>
              </w:rPr>
            </w:pPr>
            <w:r w:rsidRPr="001C3F3D">
              <w:rPr>
                <w:rFonts w:ascii="Times New Roman" w:eastAsia="Times New Roman" w:hAnsi="Times New Roman"/>
                <w:sz w:val="20"/>
                <w:szCs w:val="20"/>
                <w:lang w:eastAsia="ru-RU"/>
              </w:rPr>
              <w:t>0,0</w:t>
            </w:r>
          </w:p>
        </w:tc>
      </w:tr>
      <w:tr w:rsidR="004A5C5A" w:rsidRPr="00931E3D" w:rsidTr="00923AB4">
        <w:trPr>
          <w:trHeight w:val="20"/>
        </w:trPr>
        <w:tc>
          <w:tcPr>
            <w:tcW w:w="10036" w:type="dxa"/>
            <w:tcBorders>
              <w:top w:val="single" w:sz="4" w:space="0" w:color="000000"/>
              <w:left w:val="single" w:sz="4" w:space="0" w:color="000000"/>
              <w:bottom w:val="single" w:sz="4" w:space="0" w:color="000000"/>
            </w:tcBorders>
          </w:tcPr>
          <w:p w:rsidR="004A5C5A" w:rsidRPr="00923AB4" w:rsidRDefault="004A5C5A" w:rsidP="00A703A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000000"/>
              <w:left w:val="single" w:sz="4" w:space="0" w:color="000000"/>
              <w:bottom w:val="single" w:sz="4" w:space="0" w:color="000000"/>
              <w:right w:val="single" w:sz="4" w:space="0" w:color="000000"/>
            </w:tcBorders>
            <w:vAlign w:val="center"/>
          </w:tcPr>
          <w:p w:rsidR="004A5C5A" w:rsidRPr="00923AB4" w:rsidRDefault="004A5C5A"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A5C5A" w:rsidRPr="00923AB4" w:rsidRDefault="004A5C5A"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vAlign w:val="center"/>
          </w:tcPr>
          <w:p w:rsidR="004A5C5A" w:rsidRPr="00923AB4" w:rsidRDefault="00A703AB" w:rsidP="00A703A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A5C5A" w:rsidRPr="001C3F3D" w:rsidRDefault="004A5C5A" w:rsidP="00A703AB">
            <w:pPr>
              <w:spacing w:after="0" w:line="240" w:lineRule="auto"/>
              <w:jc w:val="center"/>
              <w:rPr>
                <w:rFonts w:ascii="Times New Roman" w:eastAsia="Times New Roman" w:hAnsi="Times New Roman"/>
                <w:sz w:val="20"/>
                <w:szCs w:val="20"/>
                <w:lang w:eastAsia="ru-RU"/>
              </w:rPr>
            </w:pPr>
            <w:r w:rsidRPr="001C3F3D">
              <w:rPr>
                <w:rFonts w:ascii="Times New Roman" w:eastAsia="Times New Roman" w:hAnsi="Times New Roman"/>
                <w:sz w:val="20"/>
                <w:szCs w:val="20"/>
                <w:lang w:eastAsia="ru-RU"/>
              </w:rPr>
              <w:t>0,0</w:t>
            </w:r>
          </w:p>
        </w:tc>
      </w:tr>
      <w:tr w:rsidR="004775DB" w:rsidRPr="00931E3D" w:rsidTr="00A7393F">
        <w:trPr>
          <w:trHeight w:val="20"/>
        </w:trPr>
        <w:tc>
          <w:tcPr>
            <w:tcW w:w="10036" w:type="dxa"/>
            <w:tcBorders>
              <w:top w:val="single" w:sz="4" w:space="0" w:color="000000"/>
              <w:left w:val="single" w:sz="4" w:space="0" w:color="000000"/>
              <w:bottom w:val="single" w:sz="4" w:space="0" w:color="000000"/>
            </w:tcBorders>
          </w:tcPr>
          <w:p w:rsidR="004775DB" w:rsidRPr="00923AB4" w:rsidRDefault="004775DB" w:rsidP="004775D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tcPr>
          <w:p w:rsidR="004775DB" w:rsidRPr="004775DB" w:rsidRDefault="004775DB" w:rsidP="004775DB">
            <w:pPr>
              <w:spacing w:after="0" w:line="240" w:lineRule="auto"/>
              <w:jc w:val="center"/>
              <w:rPr>
                <w:rFonts w:ascii="Times New Roman" w:eastAsia="Times New Roman" w:hAnsi="Times New Roman"/>
                <w:sz w:val="20"/>
                <w:szCs w:val="20"/>
                <w:lang w:eastAsia="ru-RU"/>
              </w:rPr>
            </w:pPr>
            <w:r w:rsidRPr="004775DB">
              <w:rPr>
                <w:rFonts w:ascii="Times New Roman" w:eastAsia="Times New Roman" w:hAnsi="Times New Roman"/>
                <w:sz w:val="20"/>
                <w:szCs w:val="20"/>
                <w:lang w:eastAsia="ru-RU"/>
              </w:rPr>
              <w:t>1 693 300,0</w:t>
            </w:r>
          </w:p>
        </w:tc>
        <w:tc>
          <w:tcPr>
            <w:tcW w:w="1248" w:type="dxa"/>
            <w:tcBorders>
              <w:top w:val="single" w:sz="4" w:space="0" w:color="000000"/>
              <w:left w:val="single" w:sz="4" w:space="0" w:color="000000"/>
              <w:bottom w:val="single" w:sz="4" w:space="0" w:color="000000"/>
              <w:right w:val="single" w:sz="4" w:space="0" w:color="000000"/>
            </w:tcBorders>
          </w:tcPr>
          <w:p w:rsidR="004775DB" w:rsidRPr="004775DB" w:rsidRDefault="004775DB" w:rsidP="004775DB">
            <w:pPr>
              <w:spacing w:after="0" w:line="240" w:lineRule="auto"/>
              <w:jc w:val="center"/>
              <w:rPr>
                <w:rFonts w:ascii="Times New Roman" w:eastAsia="Times New Roman" w:hAnsi="Times New Roman"/>
                <w:sz w:val="20"/>
                <w:szCs w:val="20"/>
                <w:lang w:eastAsia="ru-RU"/>
              </w:rPr>
            </w:pPr>
            <w:r w:rsidRPr="004775DB">
              <w:rPr>
                <w:rFonts w:ascii="Times New Roman" w:eastAsia="Times New Roman" w:hAnsi="Times New Roman"/>
                <w:sz w:val="20"/>
                <w:szCs w:val="20"/>
                <w:lang w:eastAsia="ru-RU"/>
              </w:rPr>
              <w:t>3 386 700,0</w:t>
            </w:r>
          </w:p>
        </w:tc>
        <w:tc>
          <w:tcPr>
            <w:tcW w:w="1247" w:type="dxa"/>
            <w:tcBorders>
              <w:top w:val="single" w:sz="4" w:space="0" w:color="000000"/>
              <w:left w:val="single" w:sz="4" w:space="0" w:color="000000"/>
              <w:bottom w:val="single" w:sz="4" w:space="0" w:color="000000"/>
              <w:right w:val="single" w:sz="4" w:space="0" w:color="000000"/>
            </w:tcBorders>
          </w:tcPr>
          <w:p w:rsidR="004775DB" w:rsidRPr="004775DB" w:rsidRDefault="004775DB" w:rsidP="004775DB">
            <w:pPr>
              <w:spacing w:after="0" w:line="240" w:lineRule="auto"/>
              <w:jc w:val="center"/>
              <w:rPr>
                <w:rFonts w:ascii="Times New Roman" w:eastAsia="Times New Roman" w:hAnsi="Times New Roman"/>
                <w:sz w:val="20"/>
                <w:szCs w:val="20"/>
                <w:lang w:eastAsia="ru-RU"/>
              </w:rPr>
            </w:pPr>
            <w:r w:rsidRPr="004775DB">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775DB" w:rsidRPr="001C3F3D" w:rsidRDefault="00AC3F84" w:rsidP="004775DB">
            <w:pPr>
              <w:spacing w:after="0" w:line="240" w:lineRule="auto"/>
              <w:jc w:val="center"/>
              <w:rPr>
                <w:rFonts w:ascii="Times New Roman" w:eastAsia="Times New Roman" w:hAnsi="Times New Roman"/>
                <w:sz w:val="20"/>
                <w:szCs w:val="20"/>
                <w:lang w:eastAsia="ru-RU"/>
              </w:rPr>
            </w:pPr>
            <w:r w:rsidRPr="001C3F3D">
              <w:rPr>
                <w:rFonts w:ascii="Times New Roman" w:eastAsia="Times New Roman" w:hAnsi="Times New Roman"/>
                <w:sz w:val="20"/>
                <w:szCs w:val="20"/>
                <w:lang w:eastAsia="ru-RU"/>
              </w:rPr>
              <w:t>5 080 000,0</w:t>
            </w:r>
          </w:p>
        </w:tc>
      </w:tr>
      <w:tr w:rsidR="00EA27B8" w:rsidRPr="00931E3D" w:rsidTr="00EA27B8">
        <w:trPr>
          <w:trHeight w:val="20"/>
        </w:trPr>
        <w:tc>
          <w:tcPr>
            <w:tcW w:w="10036" w:type="dxa"/>
            <w:tcBorders>
              <w:top w:val="single" w:sz="4" w:space="0" w:color="000000"/>
              <w:left w:val="single" w:sz="4" w:space="0" w:color="000000"/>
              <w:bottom w:val="single" w:sz="4" w:space="0" w:color="000000"/>
            </w:tcBorders>
          </w:tcPr>
          <w:p w:rsidR="00EA27B8" w:rsidRPr="00923AB4" w:rsidRDefault="00EA27B8" w:rsidP="00EA27B8">
            <w:pPr>
              <w:spacing w:after="0" w:line="240" w:lineRule="auto"/>
              <w:jc w:val="both"/>
              <w:rPr>
                <w:rFonts w:ascii="Times New Roman" w:eastAsia="Times New Roman" w:hAnsi="Times New Roman"/>
                <w:sz w:val="20"/>
                <w:szCs w:val="20"/>
                <w:lang w:eastAsia="ru-RU"/>
              </w:rPr>
            </w:pPr>
            <w:r w:rsidRPr="004775DB">
              <w:rPr>
                <w:rFonts w:ascii="Times New Roman" w:eastAsiaTheme="minorEastAsia" w:hAnsi="Times New Roman"/>
                <w:sz w:val="20"/>
                <w:szCs w:val="20"/>
                <w:lang w:eastAsia="ru-RU"/>
              </w:rPr>
              <w:t>Субсидии организациям железнодорожного транспорта на воз</w:t>
            </w:r>
            <w:r>
              <w:rPr>
                <w:rFonts w:ascii="Times New Roman" w:eastAsiaTheme="minorEastAsia" w:hAnsi="Times New Roman"/>
                <w:sz w:val="20"/>
                <w:szCs w:val="20"/>
                <w:lang w:eastAsia="ru-RU"/>
              </w:rPr>
              <w:t xml:space="preserve">мещение недополученных доходов </w:t>
            </w:r>
            <w:r w:rsidRPr="004775DB">
              <w:rPr>
                <w:rFonts w:ascii="Times New Roman" w:eastAsiaTheme="minorEastAsia" w:hAnsi="Times New Roman"/>
                <w:sz w:val="20"/>
                <w:szCs w:val="20"/>
                <w:lang w:eastAsia="ru-RU"/>
              </w:rPr>
              <w:t>в связи с государственным регулированием тарифов на перевозки пассажиров железнодорожным транспортом в пригородном сообщении, а также в связи с предоставлением льгот по оплате проезда отдельным категориям граждан</w:t>
            </w:r>
            <w:r w:rsidRPr="00A703AB">
              <w:rPr>
                <w:rFonts w:ascii="Times New Roman" w:eastAsia="Times New Roman" w:hAnsi="Times New Roman"/>
                <w:sz w:val="20"/>
                <w:szCs w:val="20"/>
                <w:lang w:eastAsia="ru-RU"/>
              </w:rPr>
              <w:t>, всего, в том числе:</w:t>
            </w:r>
          </w:p>
        </w:tc>
        <w:tc>
          <w:tcPr>
            <w:tcW w:w="1247" w:type="dxa"/>
            <w:tcBorders>
              <w:top w:val="single" w:sz="4" w:space="0" w:color="000000"/>
              <w:left w:val="single" w:sz="4" w:space="0" w:color="000000"/>
              <w:bottom w:val="single" w:sz="4" w:space="0" w:color="000000"/>
              <w:right w:val="single" w:sz="4" w:space="0" w:color="000000"/>
            </w:tcBorders>
            <w:vAlign w:val="center"/>
          </w:tcPr>
          <w:p w:rsidR="00EA27B8" w:rsidRPr="00EA27B8" w:rsidRDefault="00EA27B8" w:rsidP="00EA27B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380 </w:t>
            </w:r>
            <w:r w:rsidRPr="00EA27B8">
              <w:rPr>
                <w:rFonts w:ascii="Times New Roman" w:eastAsia="Times New Roman" w:hAnsi="Times New Roman"/>
                <w:sz w:val="20"/>
                <w:szCs w:val="20"/>
                <w:lang w:eastAsia="ru-RU"/>
              </w:rPr>
              <w:t>64</w:t>
            </w: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EA27B8" w:rsidRPr="00EA27B8" w:rsidRDefault="00EA27B8" w:rsidP="00EA27B8">
            <w:pPr>
              <w:spacing w:after="0" w:line="240" w:lineRule="auto"/>
              <w:jc w:val="center"/>
              <w:rPr>
                <w:rFonts w:ascii="Times New Roman" w:eastAsia="Times New Roman" w:hAnsi="Times New Roman"/>
                <w:sz w:val="20"/>
                <w:szCs w:val="20"/>
                <w:lang w:eastAsia="ru-RU"/>
              </w:rPr>
            </w:pPr>
            <w:r w:rsidRPr="00EA27B8">
              <w:rPr>
                <w:rFonts w:ascii="Times New Roman" w:eastAsia="Times New Roman" w:hAnsi="Times New Roman"/>
                <w:sz w:val="20"/>
                <w:szCs w:val="20"/>
                <w:lang w:eastAsia="ru-RU"/>
              </w:rPr>
              <w:t>380 640,0</w:t>
            </w:r>
          </w:p>
        </w:tc>
        <w:tc>
          <w:tcPr>
            <w:tcW w:w="1247" w:type="dxa"/>
            <w:tcBorders>
              <w:top w:val="single" w:sz="4" w:space="0" w:color="000000"/>
              <w:left w:val="single" w:sz="4" w:space="0" w:color="000000"/>
              <w:bottom w:val="single" w:sz="4" w:space="0" w:color="000000"/>
              <w:right w:val="single" w:sz="4" w:space="0" w:color="000000"/>
            </w:tcBorders>
            <w:vAlign w:val="center"/>
          </w:tcPr>
          <w:p w:rsidR="00EA27B8" w:rsidRPr="00EA27B8" w:rsidRDefault="006C06BE" w:rsidP="00EA27B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EA27B8" w:rsidRPr="00AC3F84" w:rsidRDefault="00014AED" w:rsidP="00EA27B8">
            <w:pPr>
              <w:spacing w:after="0" w:line="240" w:lineRule="auto"/>
              <w:jc w:val="center"/>
              <w:rPr>
                <w:rFonts w:ascii="Times New Roman" w:eastAsia="Times New Roman" w:hAnsi="Times New Roman"/>
                <w:sz w:val="20"/>
                <w:szCs w:val="20"/>
                <w:lang w:eastAsia="ru-RU"/>
              </w:rPr>
            </w:pPr>
            <w:r w:rsidRPr="00014AED">
              <w:rPr>
                <w:rFonts w:ascii="Times New Roman" w:eastAsia="Times New Roman" w:hAnsi="Times New Roman"/>
                <w:sz w:val="20"/>
                <w:szCs w:val="20"/>
                <w:lang w:eastAsia="ru-RU"/>
              </w:rPr>
              <w:t>761 280,0</w:t>
            </w:r>
          </w:p>
        </w:tc>
      </w:tr>
      <w:tr w:rsidR="004775DB" w:rsidRPr="00931E3D" w:rsidTr="00B670FB">
        <w:trPr>
          <w:trHeight w:val="20"/>
        </w:trPr>
        <w:tc>
          <w:tcPr>
            <w:tcW w:w="10036" w:type="dxa"/>
            <w:tcBorders>
              <w:top w:val="single" w:sz="4" w:space="0" w:color="000000"/>
              <w:left w:val="single" w:sz="4" w:space="0" w:color="000000"/>
              <w:bottom w:val="single" w:sz="4" w:space="0" w:color="000000"/>
            </w:tcBorders>
          </w:tcPr>
          <w:p w:rsidR="004775DB" w:rsidRPr="00923AB4" w:rsidRDefault="004775DB" w:rsidP="00B670F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vAlign w:val="center"/>
          </w:tcPr>
          <w:p w:rsidR="004775DB" w:rsidRPr="00923AB4" w:rsidRDefault="004775DB" w:rsidP="00B670F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775DB" w:rsidRPr="00923AB4" w:rsidRDefault="004775DB" w:rsidP="00B670F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vAlign w:val="center"/>
          </w:tcPr>
          <w:p w:rsidR="004775DB" w:rsidRPr="00923AB4" w:rsidRDefault="004775DB" w:rsidP="00B670F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775DB" w:rsidRPr="00AC3F84" w:rsidRDefault="004775DB" w:rsidP="00B670FB">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0,0</w:t>
            </w:r>
          </w:p>
        </w:tc>
      </w:tr>
      <w:tr w:rsidR="001A487A" w:rsidRPr="00931E3D" w:rsidTr="00B670FB">
        <w:trPr>
          <w:trHeight w:val="20"/>
        </w:trPr>
        <w:tc>
          <w:tcPr>
            <w:tcW w:w="10036" w:type="dxa"/>
            <w:tcBorders>
              <w:top w:val="single" w:sz="4" w:space="0" w:color="000000"/>
              <w:left w:val="single" w:sz="4" w:space="0" w:color="000000"/>
              <w:bottom w:val="single" w:sz="4" w:space="0" w:color="000000"/>
            </w:tcBorders>
          </w:tcPr>
          <w:p w:rsidR="001A487A" w:rsidRPr="00923AB4" w:rsidRDefault="001A487A" w:rsidP="001A487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1A487A" w:rsidRPr="001A487A" w:rsidRDefault="001A487A" w:rsidP="001A487A">
            <w:pPr>
              <w:spacing w:after="0" w:line="240" w:lineRule="auto"/>
              <w:jc w:val="center"/>
              <w:rPr>
                <w:rFonts w:ascii="Times New Roman" w:eastAsia="Times New Roman" w:hAnsi="Times New Roman"/>
                <w:sz w:val="20"/>
                <w:szCs w:val="20"/>
                <w:lang w:eastAsia="ru-RU"/>
              </w:rPr>
            </w:pPr>
            <w:r w:rsidRPr="001A487A">
              <w:rPr>
                <w:rFonts w:ascii="Times New Roman" w:eastAsia="Times New Roman" w:hAnsi="Times New Roman"/>
                <w:sz w:val="20"/>
                <w:szCs w:val="20"/>
                <w:lang w:eastAsia="ru-RU"/>
              </w:rPr>
              <w:t>380 640,0</w:t>
            </w:r>
          </w:p>
        </w:tc>
        <w:tc>
          <w:tcPr>
            <w:tcW w:w="1248" w:type="dxa"/>
            <w:tcBorders>
              <w:top w:val="single" w:sz="4" w:space="0" w:color="000000"/>
              <w:left w:val="single" w:sz="4" w:space="0" w:color="000000"/>
              <w:bottom w:val="single" w:sz="4" w:space="0" w:color="000000"/>
              <w:right w:val="single" w:sz="4" w:space="0" w:color="000000"/>
            </w:tcBorders>
          </w:tcPr>
          <w:p w:rsidR="001A487A" w:rsidRPr="001A487A" w:rsidRDefault="001A487A" w:rsidP="001A487A">
            <w:pPr>
              <w:spacing w:after="0" w:line="240" w:lineRule="auto"/>
              <w:jc w:val="center"/>
              <w:rPr>
                <w:rFonts w:ascii="Times New Roman" w:eastAsia="Times New Roman" w:hAnsi="Times New Roman"/>
                <w:sz w:val="20"/>
                <w:szCs w:val="20"/>
                <w:lang w:eastAsia="ru-RU"/>
              </w:rPr>
            </w:pPr>
            <w:r w:rsidRPr="001A487A">
              <w:rPr>
                <w:rFonts w:ascii="Times New Roman" w:eastAsia="Times New Roman" w:hAnsi="Times New Roman"/>
                <w:sz w:val="20"/>
                <w:szCs w:val="20"/>
                <w:lang w:eastAsia="ru-RU"/>
              </w:rPr>
              <w:t>380 640,0</w:t>
            </w:r>
          </w:p>
        </w:tc>
        <w:tc>
          <w:tcPr>
            <w:tcW w:w="1247" w:type="dxa"/>
            <w:tcBorders>
              <w:top w:val="single" w:sz="4" w:space="0" w:color="000000"/>
              <w:left w:val="single" w:sz="4" w:space="0" w:color="000000"/>
              <w:bottom w:val="single" w:sz="4" w:space="0" w:color="000000"/>
              <w:right w:val="single" w:sz="4" w:space="0" w:color="000000"/>
            </w:tcBorders>
          </w:tcPr>
          <w:p w:rsidR="001A487A" w:rsidRPr="001A487A" w:rsidRDefault="006C06BE" w:rsidP="001A48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1A487A" w:rsidRPr="00AC3F84" w:rsidRDefault="00014AED" w:rsidP="001A48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761 280,0</w:t>
            </w:r>
          </w:p>
        </w:tc>
      </w:tr>
      <w:tr w:rsidR="004775DB" w:rsidRPr="00931E3D" w:rsidTr="00B670FB">
        <w:trPr>
          <w:trHeight w:val="20"/>
        </w:trPr>
        <w:tc>
          <w:tcPr>
            <w:tcW w:w="10036" w:type="dxa"/>
            <w:tcBorders>
              <w:top w:val="single" w:sz="4" w:space="0" w:color="000000"/>
              <w:left w:val="single" w:sz="4" w:space="0" w:color="000000"/>
              <w:bottom w:val="single" w:sz="4" w:space="0" w:color="000000"/>
            </w:tcBorders>
          </w:tcPr>
          <w:p w:rsidR="004775DB" w:rsidRPr="00923AB4" w:rsidRDefault="004775DB" w:rsidP="00B670F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000000"/>
              <w:left w:val="single" w:sz="4" w:space="0" w:color="000000"/>
              <w:bottom w:val="single" w:sz="4" w:space="0" w:color="000000"/>
              <w:right w:val="single" w:sz="4" w:space="0" w:color="000000"/>
            </w:tcBorders>
            <w:vAlign w:val="center"/>
          </w:tcPr>
          <w:p w:rsidR="004775DB" w:rsidRPr="00923AB4" w:rsidRDefault="004775DB" w:rsidP="00B670F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775DB" w:rsidRPr="00923AB4" w:rsidRDefault="004775DB" w:rsidP="00B670F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vAlign w:val="center"/>
          </w:tcPr>
          <w:p w:rsidR="004775DB" w:rsidRPr="00923AB4" w:rsidRDefault="004775DB" w:rsidP="00B670F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4775DB" w:rsidRPr="00AC3F84" w:rsidRDefault="004775DB" w:rsidP="00B670FB">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0,0</w:t>
            </w:r>
          </w:p>
        </w:tc>
      </w:tr>
      <w:tr w:rsidR="001A487A" w:rsidRPr="00931E3D" w:rsidTr="00B670FB">
        <w:trPr>
          <w:trHeight w:val="20"/>
        </w:trPr>
        <w:tc>
          <w:tcPr>
            <w:tcW w:w="10036" w:type="dxa"/>
            <w:tcBorders>
              <w:top w:val="single" w:sz="4" w:space="0" w:color="000000"/>
              <w:left w:val="single" w:sz="4" w:space="0" w:color="000000"/>
              <w:bottom w:val="single" w:sz="4" w:space="0" w:color="000000"/>
            </w:tcBorders>
          </w:tcPr>
          <w:p w:rsidR="001A487A" w:rsidRPr="00923AB4" w:rsidRDefault="001A487A" w:rsidP="001A487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tcPr>
          <w:p w:rsidR="001A487A" w:rsidRPr="001A487A" w:rsidRDefault="001A487A" w:rsidP="001A487A">
            <w:pPr>
              <w:spacing w:after="0" w:line="240" w:lineRule="auto"/>
              <w:jc w:val="center"/>
              <w:rPr>
                <w:rFonts w:ascii="Times New Roman" w:eastAsia="Times New Roman" w:hAnsi="Times New Roman"/>
                <w:sz w:val="20"/>
                <w:szCs w:val="20"/>
                <w:lang w:eastAsia="ru-RU"/>
              </w:rPr>
            </w:pPr>
            <w:r w:rsidRPr="006919E9">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1A487A" w:rsidRPr="001A487A" w:rsidRDefault="001A487A" w:rsidP="001A487A">
            <w:pPr>
              <w:spacing w:after="0" w:line="240" w:lineRule="auto"/>
              <w:jc w:val="center"/>
              <w:rPr>
                <w:rFonts w:ascii="Times New Roman" w:eastAsia="Times New Roman" w:hAnsi="Times New Roman"/>
                <w:sz w:val="20"/>
                <w:szCs w:val="20"/>
                <w:lang w:eastAsia="ru-RU"/>
              </w:rPr>
            </w:pPr>
            <w:r w:rsidRPr="006919E9">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1A487A" w:rsidRPr="001A487A" w:rsidRDefault="001A487A" w:rsidP="001A487A">
            <w:pPr>
              <w:spacing w:after="0" w:line="240" w:lineRule="auto"/>
              <w:jc w:val="center"/>
              <w:rPr>
                <w:rFonts w:ascii="Times New Roman" w:eastAsia="Times New Roman" w:hAnsi="Times New Roman"/>
                <w:sz w:val="20"/>
                <w:szCs w:val="20"/>
                <w:lang w:eastAsia="ru-RU"/>
              </w:rPr>
            </w:pPr>
            <w:r w:rsidRPr="006919E9">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1A487A" w:rsidRPr="00AC3F84" w:rsidRDefault="001A487A" w:rsidP="001A487A">
            <w:pPr>
              <w:spacing w:after="0" w:line="240" w:lineRule="auto"/>
              <w:jc w:val="center"/>
              <w:rPr>
                <w:rFonts w:ascii="Times New Roman" w:eastAsia="Times New Roman" w:hAnsi="Times New Roman"/>
                <w:sz w:val="20"/>
                <w:szCs w:val="20"/>
                <w:lang w:eastAsia="ru-RU"/>
              </w:rPr>
            </w:pPr>
            <w:r w:rsidRPr="00AC3F84">
              <w:rPr>
                <w:rFonts w:ascii="Times New Roman" w:eastAsia="Times New Roman" w:hAnsi="Times New Roman"/>
                <w:sz w:val="20"/>
                <w:szCs w:val="20"/>
                <w:lang w:eastAsia="ru-RU"/>
              </w:rPr>
              <w:t>0,0</w:t>
            </w:r>
          </w:p>
        </w:tc>
      </w:tr>
      <w:tr w:rsidR="00014AED" w:rsidRPr="00931E3D" w:rsidTr="00B670FB">
        <w:trPr>
          <w:trHeight w:val="20"/>
        </w:trPr>
        <w:tc>
          <w:tcPr>
            <w:tcW w:w="10036" w:type="dxa"/>
            <w:tcBorders>
              <w:top w:val="single" w:sz="4" w:space="0" w:color="000000"/>
              <w:left w:val="single" w:sz="4" w:space="0" w:color="000000"/>
              <w:bottom w:val="single" w:sz="4" w:space="0" w:color="000000"/>
            </w:tcBorders>
          </w:tcPr>
          <w:p w:rsidR="00014AED" w:rsidRPr="00923AB4" w:rsidRDefault="00014AED" w:rsidP="001A487A">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 в том числе:</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14AED" w:rsidP="001A48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3 207 240,0</w:t>
            </w:r>
          </w:p>
        </w:tc>
        <w:tc>
          <w:tcPr>
            <w:tcW w:w="1248" w:type="dxa"/>
            <w:tcBorders>
              <w:top w:val="single" w:sz="4" w:space="0" w:color="000000"/>
              <w:left w:val="single" w:sz="4" w:space="0" w:color="000000"/>
              <w:bottom w:val="single" w:sz="4" w:space="0" w:color="000000"/>
              <w:right w:val="single" w:sz="4" w:space="0" w:color="000000"/>
            </w:tcBorders>
          </w:tcPr>
          <w:p w:rsidR="00014AED" w:rsidRPr="006919E9" w:rsidRDefault="00014AED" w:rsidP="001A48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6 034 040,0</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D12EE" w:rsidP="001A48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AC3F84" w:rsidRDefault="00014AED" w:rsidP="001A48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9 241 280,0</w:t>
            </w:r>
          </w:p>
        </w:tc>
      </w:tr>
      <w:tr w:rsidR="00014AED" w:rsidRPr="00931E3D" w:rsidTr="00B670FB">
        <w:trPr>
          <w:trHeight w:val="20"/>
        </w:trPr>
        <w:tc>
          <w:tcPr>
            <w:tcW w:w="10036" w:type="dxa"/>
            <w:tcBorders>
              <w:top w:val="single" w:sz="4" w:space="0" w:color="000000"/>
              <w:left w:val="single" w:sz="4" w:space="0" w:color="000000"/>
              <w:bottom w:val="single" w:sz="4" w:space="0" w:color="000000"/>
            </w:tcBorders>
          </w:tcPr>
          <w:p w:rsidR="00014AED" w:rsidRPr="00923AB4" w:rsidRDefault="00014AED" w:rsidP="00014AED">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D12EE"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6919E9" w:rsidRDefault="000D12EE"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D12EE"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AC3F84" w:rsidRDefault="000D12EE"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bookmarkStart w:id="0" w:name="_GoBack"/>
            <w:bookmarkEnd w:id="0"/>
          </w:p>
        </w:tc>
      </w:tr>
      <w:tr w:rsidR="00014AED" w:rsidRPr="00931E3D" w:rsidTr="00B670FB">
        <w:trPr>
          <w:trHeight w:val="20"/>
        </w:trPr>
        <w:tc>
          <w:tcPr>
            <w:tcW w:w="10036" w:type="dxa"/>
            <w:tcBorders>
              <w:top w:val="single" w:sz="4" w:space="0" w:color="000000"/>
              <w:left w:val="single" w:sz="4" w:space="0" w:color="000000"/>
              <w:bottom w:val="single" w:sz="4" w:space="0" w:color="000000"/>
            </w:tcBorders>
          </w:tcPr>
          <w:p w:rsidR="00014AED" w:rsidRPr="00923AB4" w:rsidRDefault="00014AED" w:rsidP="00014AED">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014AED" w:rsidRPr="001A487A" w:rsidRDefault="00014AED" w:rsidP="00014AED">
            <w:pPr>
              <w:spacing w:after="0" w:line="240" w:lineRule="auto"/>
              <w:jc w:val="center"/>
              <w:rPr>
                <w:rFonts w:ascii="Times New Roman" w:eastAsia="Times New Roman" w:hAnsi="Times New Roman"/>
                <w:sz w:val="20"/>
                <w:szCs w:val="20"/>
                <w:lang w:eastAsia="ru-RU"/>
              </w:rPr>
            </w:pPr>
            <w:r w:rsidRPr="001A487A">
              <w:rPr>
                <w:rFonts w:ascii="Times New Roman" w:eastAsia="Times New Roman" w:hAnsi="Times New Roman"/>
                <w:sz w:val="20"/>
                <w:szCs w:val="20"/>
                <w:lang w:eastAsia="ru-RU"/>
              </w:rPr>
              <w:t>380 640,0</w:t>
            </w:r>
          </w:p>
        </w:tc>
        <w:tc>
          <w:tcPr>
            <w:tcW w:w="1248" w:type="dxa"/>
            <w:tcBorders>
              <w:top w:val="single" w:sz="4" w:space="0" w:color="000000"/>
              <w:left w:val="single" w:sz="4" w:space="0" w:color="000000"/>
              <w:bottom w:val="single" w:sz="4" w:space="0" w:color="000000"/>
              <w:right w:val="single" w:sz="4" w:space="0" w:color="000000"/>
            </w:tcBorders>
          </w:tcPr>
          <w:p w:rsidR="00014AED" w:rsidRPr="001A487A" w:rsidRDefault="00014AED" w:rsidP="00014AED">
            <w:pPr>
              <w:spacing w:after="0" w:line="240" w:lineRule="auto"/>
              <w:jc w:val="center"/>
              <w:rPr>
                <w:rFonts w:ascii="Times New Roman" w:eastAsia="Times New Roman" w:hAnsi="Times New Roman"/>
                <w:sz w:val="20"/>
                <w:szCs w:val="20"/>
                <w:lang w:eastAsia="ru-RU"/>
              </w:rPr>
            </w:pPr>
            <w:r w:rsidRPr="001A487A">
              <w:rPr>
                <w:rFonts w:ascii="Times New Roman" w:eastAsia="Times New Roman" w:hAnsi="Times New Roman"/>
                <w:sz w:val="20"/>
                <w:szCs w:val="20"/>
                <w:lang w:eastAsia="ru-RU"/>
              </w:rPr>
              <w:t>380 640,0</w:t>
            </w:r>
          </w:p>
        </w:tc>
        <w:tc>
          <w:tcPr>
            <w:tcW w:w="1247" w:type="dxa"/>
            <w:tcBorders>
              <w:top w:val="single" w:sz="4" w:space="0" w:color="000000"/>
              <w:left w:val="single" w:sz="4" w:space="0" w:color="000000"/>
              <w:bottom w:val="single" w:sz="4" w:space="0" w:color="000000"/>
              <w:right w:val="single" w:sz="4" w:space="0" w:color="000000"/>
            </w:tcBorders>
          </w:tcPr>
          <w:p w:rsidR="00014AED" w:rsidRPr="001A487A"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AC3F84"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761 280,0</w:t>
            </w:r>
          </w:p>
        </w:tc>
      </w:tr>
      <w:tr w:rsidR="00014AED" w:rsidRPr="00931E3D" w:rsidTr="00B670FB">
        <w:trPr>
          <w:trHeight w:val="20"/>
        </w:trPr>
        <w:tc>
          <w:tcPr>
            <w:tcW w:w="10036" w:type="dxa"/>
            <w:tcBorders>
              <w:top w:val="single" w:sz="4" w:space="0" w:color="000000"/>
              <w:left w:val="single" w:sz="4" w:space="0" w:color="000000"/>
              <w:bottom w:val="single" w:sz="4" w:space="0" w:color="000000"/>
            </w:tcBorders>
          </w:tcPr>
          <w:p w:rsidR="00014AED" w:rsidRPr="00923AB4" w:rsidRDefault="00014AED" w:rsidP="00014AED">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6919E9"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AC3F84"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r>
      <w:tr w:rsidR="00014AED" w:rsidRPr="00931E3D" w:rsidTr="00B670FB">
        <w:trPr>
          <w:trHeight w:val="20"/>
        </w:trPr>
        <w:tc>
          <w:tcPr>
            <w:tcW w:w="10036" w:type="dxa"/>
            <w:tcBorders>
              <w:top w:val="single" w:sz="4" w:space="0" w:color="000000"/>
              <w:left w:val="single" w:sz="4" w:space="0" w:color="000000"/>
              <w:bottom w:val="single" w:sz="4" w:space="0" w:color="000000"/>
            </w:tcBorders>
          </w:tcPr>
          <w:p w:rsidR="00014AED" w:rsidRPr="00923AB4" w:rsidRDefault="00014AED" w:rsidP="00014AED">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2 826 600,0</w:t>
            </w:r>
          </w:p>
        </w:tc>
        <w:tc>
          <w:tcPr>
            <w:tcW w:w="1248" w:type="dxa"/>
            <w:tcBorders>
              <w:top w:val="single" w:sz="4" w:space="0" w:color="000000"/>
              <w:left w:val="single" w:sz="4" w:space="0" w:color="000000"/>
              <w:bottom w:val="single" w:sz="4" w:space="0" w:color="000000"/>
              <w:right w:val="single" w:sz="4" w:space="0" w:color="000000"/>
            </w:tcBorders>
          </w:tcPr>
          <w:p w:rsidR="00014AED" w:rsidRPr="006919E9"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5 653 400,0</w:t>
            </w:r>
          </w:p>
        </w:tc>
        <w:tc>
          <w:tcPr>
            <w:tcW w:w="1247" w:type="dxa"/>
            <w:tcBorders>
              <w:top w:val="single" w:sz="4" w:space="0" w:color="000000"/>
              <w:left w:val="single" w:sz="4" w:space="0" w:color="000000"/>
              <w:bottom w:val="single" w:sz="4" w:space="0" w:color="000000"/>
              <w:right w:val="single" w:sz="4" w:space="0" w:color="000000"/>
            </w:tcBorders>
          </w:tcPr>
          <w:p w:rsidR="00014AED" w:rsidRPr="006919E9" w:rsidRDefault="00014AED" w:rsidP="00014AED">
            <w:pPr>
              <w:spacing w:after="0" w:line="240" w:lineRule="auto"/>
              <w:jc w:val="center"/>
              <w:rPr>
                <w:rFonts w:ascii="Times New Roman" w:eastAsia="Times New Roman" w:hAnsi="Times New Roman"/>
                <w:sz w:val="20"/>
                <w:szCs w:val="20"/>
                <w:lang w:eastAsia="ru-RU"/>
              </w:rPr>
            </w:pPr>
            <w:r w:rsidRPr="00014AED">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014AED" w:rsidRPr="00AC3F84" w:rsidRDefault="00014AED" w:rsidP="00014AE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8 480 000,0</w:t>
            </w:r>
          </w:p>
        </w:tc>
      </w:tr>
    </w:tbl>
    <w:p w:rsidR="00D94D3A" w:rsidRDefault="00D94D3A" w:rsidP="006F0099">
      <w:pPr>
        <w:widowControl w:val="0"/>
        <w:spacing w:after="0" w:line="240" w:lineRule="auto"/>
        <w:jc w:val="center"/>
        <w:rPr>
          <w:rFonts w:ascii="Times New Roman" w:eastAsia="Times New Roman" w:hAnsi="Times New Roman"/>
          <w:sz w:val="28"/>
          <w:szCs w:val="28"/>
        </w:rPr>
      </w:pPr>
    </w:p>
    <w:p w:rsidR="0001389F" w:rsidRDefault="0001389F" w:rsidP="006F0099">
      <w:pPr>
        <w:pStyle w:val="ae"/>
        <w:numPr>
          <w:ilvl w:val="0"/>
          <w:numId w:val="14"/>
        </w:numPr>
        <w:spacing w:after="0" w:line="240" w:lineRule="auto"/>
        <w:jc w:val="center"/>
        <w:rPr>
          <w:rFonts w:ascii="Times New Roman" w:eastAsiaTheme="minorEastAsia" w:hAnsi="Times New Roman"/>
          <w:sz w:val="28"/>
          <w:szCs w:val="28"/>
          <w:lang w:eastAsia="ru-RU"/>
        </w:rPr>
      </w:pPr>
      <w:r w:rsidRPr="0001389F">
        <w:rPr>
          <w:rFonts w:ascii="Times New Roman" w:eastAsiaTheme="minorEastAsia" w:hAnsi="Times New Roman"/>
          <w:sz w:val="28"/>
          <w:szCs w:val="28"/>
          <w:lang w:eastAsia="ru-RU"/>
        </w:rPr>
        <w:t>План реализации комплекса процессных мероприятий в 2024 году</w:t>
      </w:r>
    </w:p>
    <w:p w:rsidR="00893EE6" w:rsidRPr="0001389F" w:rsidRDefault="00893EE6" w:rsidP="00893EE6">
      <w:pPr>
        <w:pStyle w:val="ae"/>
        <w:spacing w:after="0" w:line="240" w:lineRule="auto"/>
        <w:rPr>
          <w:rFonts w:ascii="Times New Roman" w:eastAsiaTheme="minorEastAsia" w:hAnsi="Times New Roman"/>
          <w:sz w:val="28"/>
          <w:szCs w:val="28"/>
          <w:lang w:eastAsia="ru-RU"/>
        </w:rPr>
      </w:pPr>
    </w:p>
    <w:tbl>
      <w:tblPr>
        <w:tblStyle w:val="ad"/>
        <w:tblW w:w="15030" w:type="dxa"/>
        <w:tblBorders>
          <w:bottom w:val="none" w:sz="0" w:space="0" w:color="auto"/>
        </w:tblBorders>
        <w:tblLayout w:type="fixed"/>
        <w:tblLook w:val="0400" w:firstRow="0" w:lastRow="0" w:firstColumn="0" w:lastColumn="0" w:noHBand="0" w:noVBand="1"/>
      </w:tblPr>
      <w:tblGrid>
        <w:gridCol w:w="846"/>
        <w:gridCol w:w="7229"/>
        <w:gridCol w:w="1488"/>
        <w:gridCol w:w="1488"/>
        <w:gridCol w:w="2127"/>
        <w:gridCol w:w="1845"/>
        <w:gridCol w:w="7"/>
      </w:tblGrid>
      <w:tr w:rsidR="0001389F" w:rsidRPr="008A32B0" w:rsidTr="006F0099">
        <w:trPr>
          <w:gridAfter w:val="1"/>
          <w:wAfter w:w="7" w:type="dxa"/>
          <w:trHeight w:val="23"/>
        </w:trPr>
        <w:tc>
          <w:tcPr>
            <w:tcW w:w="846"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w:t>
            </w:r>
          </w:p>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п/п</w:t>
            </w:r>
          </w:p>
        </w:tc>
        <w:tc>
          <w:tcPr>
            <w:tcW w:w="7229"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Наименование мероприятия (результата), контрольной точки</w:t>
            </w:r>
          </w:p>
        </w:tc>
        <w:tc>
          <w:tcPr>
            <w:tcW w:w="2976" w:type="dxa"/>
            <w:gridSpan w:val="2"/>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Срок реализации</w:t>
            </w:r>
          </w:p>
        </w:tc>
        <w:tc>
          <w:tcPr>
            <w:tcW w:w="2127"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Вид подтверждающего документа</w:t>
            </w:r>
          </w:p>
        </w:tc>
        <w:tc>
          <w:tcPr>
            <w:tcW w:w="1845"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Информационная система (источник данных)</w:t>
            </w:r>
          </w:p>
        </w:tc>
      </w:tr>
      <w:tr w:rsidR="0001389F" w:rsidRPr="008A32B0" w:rsidTr="006F0099">
        <w:trPr>
          <w:gridAfter w:val="1"/>
          <w:wAfter w:w="7" w:type="dxa"/>
          <w:trHeight w:val="23"/>
        </w:trPr>
        <w:tc>
          <w:tcPr>
            <w:tcW w:w="846"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7229"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Начало</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Окончание</w:t>
            </w:r>
          </w:p>
        </w:tc>
        <w:tc>
          <w:tcPr>
            <w:tcW w:w="2127"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845"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r>
      <w:tr w:rsidR="0001389F" w:rsidRPr="008A32B0" w:rsidTr="006F0099">
        <w:tblPrEx>
          <w:tblBorders>
            <w:bottom w:val="single" w:sz="4" w:space="0" w:color="auto"/>
          </w:tblBorders>
        </w:tblPrEx>
        <w:trPr>
          <w:gridAfter w:val="1"/>
          <w:wAfter w:w="7" w:type="dxa"/>
          <w:trHeight w:val="23"/>
          <w:tblHeader/>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7229"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2</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4</w:t>
            </w:r>
          </w:p>
        </w:tc>
        <w:tc>
          <w:tcPr>
            <w:tcW w:w="2127"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5</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6</w:t>
            </w:r>
          </w:p>
        </w:tc>
      </w:tr>
      <w:tr w:rsidR="0001389F" w:rsidRPr="008A32B0" w:rsidTr="006F0099">
        <w:tblPrEx>
          <w:tblBorders>
            <w:bottom w:val="single" w:sz="4" w:space="0" w:color="auto"/>
          </w:tblBorders>
        </w:tblPrEx>
        <w:trPr>
          <w:trHeight w:val="23"/>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14184" w:type="dxa"/>
            <w:gridSpan w:val="6"/>
          </w:tcPr>
          <w:p w:rsidR="0001389F" w:rsidRPr="008A32B0" w:rsidRDefault="00D40476"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r w:rsidRPr="00D40476">
              <w:rPr>
                <w:rFonts w:ascii="Times New Roman" w:eastAsia="Times New Roman" w:hAnsi="Times New Roman"/>
                <w:sz w:val="20"/>
                <w:szCs w:val="20"/>
                <w:lang w:eastAsia="ru-RU"/>
              </w:rPr>
              <w:t>Повышение устойчивости работы железнодорожного транспорта, его доступности, безопасности и качества предоставляемых им услуг, а также уменьшение совокупных затрат на перевозку грузов железнодорожным транспортом</w:t>
            </w:r>
          </w:p>
        </w:tc>
      </w:tr>
      <w:tr w:rsidR="0001389F" w:rsidRPr="008A32B0" w:rsidTr="006F0099">
        <w:tblPrEx>
          <w:tblBorders>
            <w:bottom w:val="single" w:sz="4" w:space="0" w:color="auto"/>
          </w:tblBorders>
        </w:tblPrEx>
        <w:trPr>
          <w:gridAfter w:val="1"/>
          <w:wAfter w:w="7" w:type="dxa"/>
          <w:trHeight w:val="565"/>
        </w:trPr>
        <w:tc>
          <w:tcPr>
            <w:tcW w:w="846"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1.1.</w:t>
            </w:r>
          </w:p>
        </w:tc>
        <w:tc>
          <w:tcPr>
            <w:tcW w:w="7229" w:type="dxa"/>
          </w:tcPr>
          <w:p w:rsidR="0001389F" w:rsidRPr="008A32B0" w:rsidRDefault="0001389F" w:rsidP="00D40476">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D40476">
              <w:rPr>
                <w:rFonts w:ascii="Times New Roman" w:eastAsiaTheme="minorEastAsia" w:hAnsi="Times New Roman"/>
                <w:sz w:val="20"/>
                <w:szCs w:val="20"/>
                <w:lang w:eastAsia="ru-RU"/>
              </w:rPr>
              <w:t>Произведена р</w:t>
            </w:r>
            <w:r w:rsidR="00D40476" w:rsidRPr="00D40476">
              <w:rPr>
                <w:rFonts w:ascii="Times New Roman" w:eastAsiaTheme="minorEastAsia" w:hAnsi="Times New Roman"/>
                <w:sz w:val="20"/>
                <w:szCs w:val="20"/>
                <w:lang w:eastAsia="ru-RU"/>
              </w:rPr>
              <w:t>еконструкция пассажирского вокзального комплекса на станции Зеленый Дол</w:t>
            </w:r>
            <w:r>
              <w:rPr>
                <w:rFonts w:ascii="Times New Roman" w:eastAsiaTheme="minorEastAsia" w:hAnsi="Times New Roman"/>
                <w:sz w:val="20"/>
                <w:szCs w:val="20"/>
                <w:lang w:eastAsia="ru-RU"/>
              </w:rPr>
              <w:t>»</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1389F" w:rsidRPr="0001389F" w:rsidRDefault="00F50676" w:rsidP="006F0099">
            <w:pPr>
              <w:spacing w:after="0" w:line="240" w:lineRule="auto"/>
              <w:jc w:val="center"/>
            </w:pPr>
            <w:r w:rsidRPr="00F50676">
              <w:rPr>
                <w:rFonts w:ascii="Times New Roman" w:eastAsia="Times New Roman" w:hAnsi="Times New Roman"/>
                <w:spacing w:val="-2"/>
                <w:sz w:val="20"/>
                <w:szCs w:val="20"/>
              </w:rPr>
              <w:t>Прочий тип документа</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677E1E" w:rsidRPr="008A32B0" w:rsidTr="006F0099">
        <w:tblPrEx>
          <w:tblBorders>
            <w:bottom w:val="single" w:sz="4" w:space="0" w:color="auto"/>
          </w:tblBorders>
        </w:tblPrEx>
        <w:trPr>
          <w:gridAfter w:val="1"/>
          <w:wAfter w:w="7" w:type="dxa"/>
          <w:trHeight w:val="823"/>
        </w:trPr>
        <w:tc>
          <w:tcPr>
            <w:tcW w:w="846" w:type="dxa"/>
          </w:tcPr>
          <w:p w:rsidR="00677E1E" w:rsidRDefault="00677E1E"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7229" w:type="dxa"/>
          </w:tcPr>
          <w:p w:rsidR="00677E1E" w:rsidRDefault="00677E1E" w:rsidP="00D40476">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D40476">
              <w:rPr>
                <w:rFonts w:ascii="Times New Roman" w:eastAsiaTheme="minorEastAsia" w:hAnsi="Times New Roman"/>
                <w:sz w:val="20"/>
                <w:szCs w:val="20"/>
                <w:lang w:eastAsia="ru-RU"/>
              </w:rPr>
              <w:t>Обеспечена о</w:t>
            </w:r>
            <w:r w:rsidR="00D40476" w:rsidRPr="00D40476">
              <w:rPr>
                <w:rFonts w:ascii="Times New Roman" w:eastAsiaTheme="minorEastAsia" w:hAnsi="Times New Roman"/>
                <w:sz w:val="20"/>
                <w:szCs w:val="20"/>
                <w:lang w:eastAsia="ru-RU"/>
              </w:rPr>
              <w:t>рганизация внутригородского кольцевого железнодорожного сообщения в г.Казани</w:t>
            </w:r>
            <w:r>
              <w:rPr>
                <w:rFonts w:ascii="Times New Roman" w:eastAsiaTheme="minorEastAsia" w:hAnsi="Times New Roman"/>
                <w:sz w:val="20"/>
                <w:szCs w:val="20"/>
                <w:lang w:eastAsia="ru-RU"/>
              </w:rPr>
              <w:t>»</w:t>
            </w:r>
          </w:p>
        </w:tc>
        <w:tc>
          <w:tcPr>
            <w:tcW w:w="1488" w:type="dxa"/>
          </w:tcPr>
          <w:p w:rsidR="00677E1E" w:rsidRPr="008A32B0" w:rsidRDefault="00677E1E"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677E1E" w:rsidRPr="008A32B0" w:rsidRDefault="00677E1E"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677E1E" w:rsidRDefault="006F0099" w:rsidP="006F0099">
            <w:pPr>
              <w:spacing w:after="0" w:line="240" w:lineRule="auto"/>
              <w:jc w:val="center"/>
              <w:rPr>
                <w:rFonts w:ascii="Times New Roman" w:eastAsia="Times New Roman" w:hAnsi="Times New Roman"/>
                <w:spacing w:val="-2"/>
                <w:sz w:val="20"/>
                <w:szCs w:val="20"/>
              </w:rPr>
            </w:pPr>
            <w:r>
              <w:rPr>
                <w:rFonts w:ascii="Times New Roman" w:eastAsia="Times New Roman" w:hAnsi="Times New Roman"/>
                <w:spacing w:val="-2"/>
                <w:sz w:val="20"/>
                <w:szCs w:val="20"/>
              </w:rPr>
              <w:t>Прочий тип документа</w:t>
            </w:r>
          </w:p>
        </w:tc>
        <w:tc>
          <w:tcPr>
            <w:tcW w:w="1845" w:type="dxa"/>
          </w:tcPr>
          <w:p w:rsidR="00677E1E" w:rsidRDefault="00677E1E"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0D0AA4" w:rsidRPr="008A32B0" w:rsidTr="000D0AA4">
        <w:tblPrEx>
          <w:tblBorders>
            <w:bottom w:val="single" w:sz="4" w:space="0" w:color="auto"/>
          </w:tblBorders>
          <w:tblLook w:val="04A0" w:firstRow="1" w:lastRow="0" w:firstColumn="1" w:lastColumn="0" w:noHBand="0" w:noVBand="1"/>
        </w:tblPrEx>
        <w:trPr>
          <w:gridAfter w:val="1"/>
          <w:wAfter w:w="7" w:type="dxa"/>
          <w:trHeight w:val="823"/>
        </w:trPr>
        <w:tc>
          <w:tcPr>
            <w:tcW w:w="846" w:type="dxa"/>
          </w:tcPr>
          <w:p w:rsidR="000D0AA4" w:rsidRDefault="000D0AA4" w:rsidP="000D0AA4">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7229" w:type="dxa"/>
          </w:tcPr>
          <w:p w:rsidR="000D0AA4" w:rsidRDefault="000D0AA4" w:rsidP="000D0AA4">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«Обеспечена выдача с</w:t>
            </w:r>
            <w:r w:rsidRPr="000D0AA4">
              <w:rPr>
                <w:rFonts w:ascii="Times New Roman" w:eastAsiaTheme="minorEastAsia" w:hAnsi="Times New Roman"/>
                <w:sz w:val="20"/>
                <w:szCs w:val="20"/>
                <w:lang w:eastAsia="ru-RU"/>
              </w:rPr>
              <w:t>убсидии организациям железнодорожного транспорта на возмещение недополученных доходов в связи с государственным регулированием тарифов на перевозки пассажиров железнодорожным транспортом в пригородном сообщении, а также в связи с предоставлением льгот по оплате проезда отдельным категориям граждан</w:t>
            </w:r>
            <w:r>
              <w:rPr>
                <w:rFonts w:ascii="Times New Roman" w:eastAsiaTheme="minorEastAsia" w:hAnsi="Times New Roman"/>
                <w:sz w:val="20"/>
                <w:szCs w:val="20"/>
                <w:lang w:eastAsia="ru-RU"/>
              </w:rPr>
              <w:t>»</w:t>
            </w:r>
          </w:p>
        </w:tc>
        <w:tc>
          <w:tcPr>
            <w:tcW w:w="1488" w:type="dxa"/>
          </w:tcPr>
          <w:p w:rsidR="000D0AA4" w:rsidRPr="008A32B0" w:rsidRDefault="000D0AA4" w:rsidP="00B670FB">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D0AA4" w:rsidRPr="008A32B0" w:rsidRDefault="000D0AA4" w:rsidP="00B670FB">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D0AA4" w:rsidRDefault="000D0AA4" w:rsidP="00B670FB">
            <w:pPr>
              <w:spacing w:after="0" w:line="240" w:lineRule="auto"/>
              <w:jc w:val="center"/>
              <w:rPr>
                <w:rFonts w:ascii="Times New Roman" w:eastAsia="Times New Roman" w:hAnsi="Times New Roman"/>
                <w:spacing w:val="-2"/>
                <w:sz w:val="20"/>
                <w:szCs w:val="20"/>
              </w:rPr>
            </w:pPr>
            <w:r>
              <w:rPr>
                <w:rFonts w:ascii="Times New Roman" w:eastAsia="Times New Roman" w:hAnsi="Times New Roman"/>
                <w:spacing w:val="-2"/>
                <w:sz w:val="20"/>
                <w:szCs w:val="20"/>
              </w:rPr>
              <w:t>Прочий тип документа</w:t>
            </w:r>
          </w:p>
        </w:tc>
        <w:tc>
          <w:tcPr>
            <w:tcW w:w="1845" w:type="dxa"/>
          </w:tcPr>
          <w:p w:rsidR="000D0AA4" w:rsidRDefault="000D0AA4" w:rsidP="00B670FB">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bl>
    <w:p w:rsidR="00EC1A1E" w:rsidRPr="00B81057" w:rsidRDefault="00EC1A1E" w:rsidP="00C271E8">
      <w:pPr>
        <w:spacing w:after="0" w:line="240" w:lineRule="auto"/>
        <w:rPr>
          <w:rFonts w:ascii="Times New Roman" w:hAnsi="Times New Roman"/>
          <w:sz w:val="28"/>
          <w:szCs w:val="28"/>
        </w:rPr>
      </w:pPr>
    </w:p>
    <w:sectPr w:rsidR="00EC1A1E" w:rsidRPr="00B81057" w:rsidSect="00340C1C">
      <w:pgSz w:w="16840" w:h="11907" w:orient="landscape"/>
      <w:pgMar w:top="567" w:right="567" w:bottom="567" w:left="1134"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EF1" w:rsidRDefault="00543EF1" w:rsidP="00573BD4">
      <w:pPr>
        <w:spacing w:after="0" w:line="240" w:lineRule="auto"/>
      </w:pPr>
      <w:r>
        <w:separator/>
      </w:r>
    </w:p>
  </w:endnote>
  <w:endnote w:type="continuationSeparator" w:id="0">
    <w:p w:rsidR="00543EF1" w:rsidRDefault="00543EF1" w:rsidP="00573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EF1" w:rsidRDefault="00543EF1" w:rsidP="00573BD4">
      <w:pPr>
        <w:spacing w:after="0" w:line="240" w:lineRule="auto"/>
      </w:pPr>
      <w:r>
        <w:separator/>
      </w:r>
    </w:p>
  </w:footnote>
  <w:footnote w:type="continuationSeparator" w:id="0">
    <w:p w:rsidR="00543EF1" w:rsidRDefault="00543EF1" w:rsidP="00573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11D4D"/>
    <w:multiLevelType w:val="hybridMultilevel"/>
    <w:tmpl w:val="142894D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443FD6"/>
    <w:multiLevelType w:val="hybridMultilevel"/>
    <w:tmpl w:val="45BC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40FE3"/>
    <w:multiLevelType w:val="hybridMultilevel"/>
    <w:tmpl w:val="6F98B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596A68"/>
    <w:multiLevelType w:val="hybridMultilevel"/>
    <w:tmpl w:val="D320220C"/>
    <w:lvl w:ilvl="0" w:tplc="AC3C2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735D3B"/>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493D06"/>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D602E"/>
    <w:multiLevelType w:val="hybridMultilevel"/>
    <w:tmpl w:val="04CE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B267F"/>
    <w:multiLevelType w:val="hybridMultilevel"/>
    <w:tmpl w:val="26B40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D13D7E"/>
    <w:multiLevelType w:val="hybridMultilevel"/>
    <w:tmpl w:val="0AC2EDE4"/>
    <w:lvl w:ilvl="0" w:tplc="0419000F">
      <w:start w:val="5"/>
      <w:numFmt w:val="decimal"/>
      <w:lvlText w:val="%1."/>
      <w:lvlJc w:val="left"/>
      <w:pPr>
        <w:ind w:left="4897"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220D7A"/>
    <w:multiLevelType w:val="hybridMultilevel"/>
    <w:tmpl w:val="81505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174069"/>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937AE3"/>
    <w:multiLevelType w:val="hybridMultilevel"/>
    <w:tmpl w:val="9C722D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3FD6"/>
    <w:multiLevelType w:val="hybridMultilevel"/>
    <w:tmpl w:val="CD1A1D6E"/>
    <w:lvl w:ilvl="0" w:tplc="0419000F">
      <w:start w:val="5"/>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6333F"/>
    <w:multiLevelType w:val="hybridMultilevel"/>
    <w:tmpl w:val="7E20F2D0"/>
    <w:lvl w:ilvl="0" w:tplc="98DCA07C">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10"/>
  </w:num>
  <w:num w:numId="6">
    <w:abstractNumId w:val="4"/>
  </w:num>
  <w:num w:numId="7">
    <w:abstractNumId w:val="2"/>
  </w:num>
  <w:num w:numId="8">
    <w:abstractNumId w:val="6"/>
  </w:num>
  <w:num w:numId="9">
    <w:abstractNumId w:val="11"/>
  </w:num>
  <w:num w:numId="10">
    <w:abstractNumId w:val="13"/>
  </w:num>
  <w:num w:numId="11">
    <w:abstractNumId w:val="7"/>
  </w:num>
  <w:num w:numId="12">
    <w:abstractNumId w:val="9"/>
  </w:num>
  <w:num w:numId="13">
    <w:abstractNumId w:val="8"/>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EE"/>
    <w:rsid w:val="00000886"/>
    <w:rsid w:val="0000096E"/>
    <w:rsid w:val="00001091"/>
    <w:rsid w:val="00001187"/>
    <w:rsid w:val="000014C3"/>
    <w:rsid w:val="00001C61"/>
    <w:rsid w:val="000022EA"/>
    <w:rsid w:val="000024DB"/>
    <w:rsid w:val="00002942"/>
    <w:rsid w:val="00003169"/>
    <w:rsid w:val="00004589"/>
    <w:rsid w:val="00006F92"/>
    <w:rsid w:val="00006FEE"/>
    <w:rsid w:val="00007609"/>
    <w:rsid w:val="0000777B"/>
    <w:rsid w:val="00010170"/>
    <w:rsid w:val="0001045B"/>
    <w:rsid w:val="00011154"/>
    <w:rsid w:val="00011A24"/>
    <w:rsid w:val="00012364"/>
    <w:rsid w:val="00012464"/>
    <w:rsid w:val="0001269A"/>
    <w:rsid w:val="00012745"/>
    <w:rsid w:val="00012AC7"/>
    <w:rsid w:val="00013124"/>
    <w:rsid w:val="0001318E"/>
    <w:rsid w:val="000132B1"/>
    <w:rsid w:val="0001330B"/>
    <w:rsid w:val="000135FB"/>
    <w:rsid w:val="0001389F"/>
    <w:rsid w:val="00013FFF"/>
    <w:rsid w:val="00014532"/>
    <w:rsid w:val="00014729"/>
    <w:rsid w:val="00014AED"/>
    <w:rsid w:val="00014CBB"/>
    <w:rsid w:val="0001533F"/>
    <w:rsid w:val="0001546A"/>
    <w:rsid w:val="0001555B"/>
    <w:rsid w:val="00015AF2"/>
    <w:rsid w:val="00016214"/>
    <w:rsid w:val="00017184"/>
    <w:rsid w:val="00017BBC"/>
    <w:rsid w:val="0002014E"/>
    <w:rsid w:val="00020551"/>
    <w:rsid w:val="00020EE6"/>
    <w:rsid w:val="00021679"/>
    <w:rsid w:val="00021758"/>
    <w:rsid w:val="00022144"/>
    <w:rsid w:val="00022B6B"/>
    <w:rsid w:val="00023751"/>
    <w:rsid w:val="00024FA7"/>
    <w:rsid w:val="000250B2"/>
    <w:rsid w:val="0002602D"/>
    <w:rsid w:val="00026C1B"/>
    <w:rsid w:val="0002708C"/>
    <w:rsid w:val="000272F8"/>
    <w:rsid w:val="0002769E"/>
    <w:rsid w:val="000278E4"/>
    <w:rsid w:val="00027AB7"/>
    <w:rsid w:val="000305B0"/>
    <w:rsid w:val="00030BDB"/>
    <w:rsid w:val="00030C4D"/>
    <w:rsid w:val="00030E51"/>
    <w:rsid w:val="0003125E"/>
    <w:rsid w:val="0003139B"/>
    <w:rsid w:val="00031404"/>
    <w:rsid w:val="00031AAA"/>
    <w:rsid w:val="00031EF8"/>
    <w:rsid w:val="00031FCB"/>
    <w:rsid w:val="00031FD7"/>
    <w:rsid w:val="000329BD"/>
    <w:rsid w:val="000330E0"/>
    <w:rsid w:val="0003315A"/>
    <w:rsid w:val="0003344A"/>
    <w:rsid w:val="00033652"/>
    <w:rsid w:val="00033A53"/>
    <w:rsid w:val="000340FC"/>
    <w:rsid w:val="00034CF9"/>
    <w:rsid w:val="00034CFF"/>
    <w:rsid w:val="00034F8A"/>
    <w:rsid w:val="00035794"/>
    <w:rsid w:val="000361EB"/>
    <w:rsid w:val="000366C5"/>
    <w:rsid w:val="00036AAD"/>
    <w:rsid w:val="00036ACA"/>
    <w:rsid w:val="000377A2"/>
    <w:rsid w:val="00040955"/>
    <w:rsid w:val="0004099F"/>
    <w:rsid w:val="00041505"/>
    <w:rsid w:val="0004160A"/>
    <w:rsid w:val="00041815"/>
    <w:rsid w:val="00042922"/>
    <w:rsid w:val="00043620"/>
    <w:rsid w:val="0004378E"/>
    <w:rsid w:val="0004435D"/>
    <w:rsid w:val="000444C1"/>
    <w:rsid w:val="000446F0"/>
    <w:rsid w:val="000448F5"/>
    <w:rsid w:val="00044A41"/>
    <w:rsid w:val="00045B19"/>
    <w:rsid w:val="00045B5B"/>
    <w:rsid w:val="00045DD1"/>
    <w:rsid w:val="00045FDF"/>
    <w:rsid w:val="000465E2"/>
    <w:rsid w:val="00046D75"/>
    <w:rsid w:val="00047089"/>
    <w:rsid w:val="00047262"/>
    <w:rsid w:val="0004795C"/>
    <w:rsid w:val="00050AF0"/>
    <w:rsid w:val="000519B1"/>
    <w:rsid w:val="00051B4B"/>
    <w:rsid w:val="0005223D"/>
    <w:rsid w:val="00052B13"/>
    <w:rsid w:val="00052E89"/>
    <w:rsid w:val="0005364B"/>
    <w:rsid w:val="00053745"/>
    <w:rsid w:val="00053B83"/>
    <w:rsid w:val="00054215"/>
    <w:rsid w:val="000543FF"/>
    <w:rsid w:val="0005453E"/>
    <w:rsid w:val="00054E67"/>
    <w:rsid w:val="000554BE"/>
    <w:rsid w:val="00055ABA"/>
    <w:rsid w:val="00055E4F"/>
    <w:rsid w:val="0005602B"/>
    <w:rsid w:val="0005626C"/>
    <w:rsid w:val="00056320"/>
    <w:rsid w:val="00056863"/>
    <w:rsid w:val="000569CF"/>
    <w:rsid w:val="00056AF7"/>
    <w:rsid w:val="00056C39"/>
    <w:rsid w:val="0005716C"/>
    <w:rsid w:val="00057449"/>
    <w:rsid w:val="00057978"/>
    <w:rsid w:val="00057D57"/>
    <w:rsid w:val="00060516"/>
    <w:rsid w:val="00060552"/>
    <w:rsid w:val="0006067C"/>
    <w:rsid w:val="00061FA9"/>
    <w:rsid w:val="00062567"/>
    <w:rsid w:val="00062B57"/>
    <w:rsid w:val="00062CE6"/>
    <w:rsid w:val="00062D3B"/>
    <w:rsid w:val="00063220"/>
    <w:rsid w:val="00063479"/>
    <w:rsid w:val="000636D0"/>
    <w:rsid w:val="00063A39"/>
    <w:rsid w:val="000640A6"/>
    <w:rsid w:val="000640C2"/>
    <w:rsid w:val="00064421"/>
    <w:rsid w:val="0006587B"/>
    <w:rsid w:val="000658C7"/>
    <w:rsid w:val="000659FB"/>
    <w:rsid w:val="00065EC7"/>
    <w:rsid w:val="00065ECC"/>
    <w:rsid w:val="00065F4B"/>
    <w:rsid w:val="0006617D"/>
    <w:rsid w:val="000667DB"/>
    <w:rsid w:val="0006781C"/>
    <w:rsid w:val="0006782B"/>
    <w:rsid w:val="0007117E"/>
    <w:rsid w:val="000712D6"/>
    <w:rsid w:val="00071D77"/>
    <w:rsid w:val="00071E2E"/>
    <w:rsid w:val="000725B9"/>
    <w:rsid w:val="00072838"/>
    <w:rsid w:val="0007356B"/>
    <w:rsid w:val="000746A4"/>
    <w:rsid w:val="00074836"/>
    <w:rsid w:val="00074E1D"/>
    <w:rsid w:val="00074EAA"/>
    <w:rsid w:val="00075570"/>
    <w:rsid w:val="00075A38"/>
    <w:rsid w:val="00075C7A"/>
    <w:rsid w:val="000763FA"/>
    <w:rsid w:val="00076810"/>
    <w:rsid w:val="00076BA5"/>
    <w:rsid w:val="0007744D"/>
    <w:rsid w:val="00077664"/>
    <w:rsid w:val="000809A8"/>
    <w:rsid w:val="00080A2E"/>
    <w:rsid w:val="0008115E"/>
    <w:rsid w:val="000811B9"/>
    <w:rsid w:val="0008164B"/>
    <w:rsid w:val="00082167"/>
    <w:rsid w:val="00082574"/>
    <w:rsid w:val="00083257"/>
    <w:rsid w:val="000838DD"/>
    <w:rsid w:val="00083941"/>
    <w:rsid w:val="000844E4"/>
    <w:rsid w:val="000845B9"/>
    <w:rsid w:val="000852B8"/>
    <w:rsid w:val="000864DA"/>
    <w:rsid w:val="00086E2D"/>
    <w:rsid w:val="00087019"/>
    <w:rsid w:val="00087320"/>
    <w:rsid w:val="00087E8B"/>
    <w:rsid w:val="0009006C"/>
    <w:rsid w:val="0009055B"/>
    <w:rsid w:val="0009070C"/>
    <w:rsid w:val="00090DFA"/>
    <w:rsid w:val="000915C2"/>
    <w:rsid w:val="0009252A"/>
    <w:rsid w:val="00092598"/>
    <w:rsid w:val="00092B41"/>
    <w:rsid w:val="00092C6C"/>
    <w:rsid w:val="000936A0"/>
    <w:rsid w:val="000939FC"/>
    <w:rsid w:val="000947F4"/>
    <w:rsid w:val="0009559E"/>
    <w:rsid w:val="000956EE"/>
    <w:rsid w:val="00096013"/>
    <w:rsid w:val="00096729"/>
    <w:rsid w:val="00096C90"/>
    <w:rsid w:val="00096F1D"/>
    <w:rsid w:val="00097AA6"/>
    <w:rsid w:val="000A09C6"/>
    <w:rsid w:val="000A0BCF"/>
    <w:rsid w:val="000A0E94"/>
    <w:rsid w:val="000A0F38"/>
    <w:rsid w:val="000A149C"/>
    <w:rsid w:val="000A1E39"/>
    <w:rsid w:val="000A2505"/>
    <w:rsid w:val="000A2E33"/>
    <w:rsid w:val="000A309A"/>
    <w:rsid w:val="000A36A8"/>
    <w:rsid w:val="000A3C1E"/>
    <w:rsid w:val="000A56A8"/>
    <w:rsid w:val="000A62B5"/>
    <w:rsid w:val="000A631F"/>
    <w:rsid w:val="000A6A7A"/>
    <w:rsid w:val="000A6B93"/>
    <w:rsid w:val="000A7217"/>
    <w:rsid w:val="000A7683"/>
    <w:rsid w:val="000A76FA"/>
    <w:rsid w:val="000A7E09"/>
    <w:rsid w:val="000B062F"/>
    <w:rsid w:val="000B06E4"/>
    <w:rsid w:val="000B0D2A"/>
    <w:rsid w:val="000B121C"/>
    <w:rsid w:val="000B1EFD"/>
    <w:rsid w:val="000B20A5"/>
    <w:rsid w:val="000B2526"/>
    <w:rsid w:val="000B2B9E"/>
    <w:rsid w:val="000B2F45"/>
    <w:rsid w:val="000B3161"/>
    <w:rsid w:val="000B3335"/>
    <w:rsid w:val="000B3492"/>
    <w:rsid w:val="000B35EA"/>
    <w:rsid w:val="000B4151"/>
    <w:rsid w:val="000B43C2"/>
    <w:rsid w:val="000B441F"/>
    <w:rsid w:val="000B479B"/>
    <w:rsid w:val="000B4A54"/>
    <w:rsid w:val="000B4E30"/>
    <w:rsid w:val="000B5828"/>
    <w:rsid w:val="000B59AD"/>
    <w:rsid w:val="000B604F"/>
    <w:rsid w:val="000B6F46"/>
    <w:rsid w:val="000B75C7"/>
    <w:rsid w:val="000B76ED"/>
    <w:rsid w:val="000B7D22"/>
    <w:rsid w:val="000C090F"/>
    <w:rsid w:val="000C097F"/>
    <w:rsid w:val="000C0DDD"/>
    <w:rsid w:val="000C0E87"/>
    <w:rsid w:val="000C114B"/>
    <w:rsid w:val="000C13F1"/>
    <w:rsid w:val="000C1947"/>
    <w:rsid w:val="000C1C27"/>
    <w:rsid w:val="000C1C8B"/>
    <w:rsid w:val="000C2B12"/>
    <w:rsid w:val="000C2DB7"/>
    <w:rsid w:val="000C3610"/>
    <w:rsid w:val="000C5236"/>
    <w:rsid w:val="000C6791"/>
    <w:rsid w:val="000C6B5E"/>
    <w:rsid w:val="000C6F3C"/>
    <w:rsid w:val="000C70D8"/>
    <w:rsid w:val="000C7356"/>
    <w:rsid w:val="000C74B9"/>
    <w:rsid w:val="000C7B50"/>
    <w:rsid w:val="000D0087"/>
    <w:rsid w:val="000D05C3"/>
    <w:rsid w:val="000D0AA4"/>
    <w:rsid w:val="000D0AC3"/>
    <w:rsid w:val="000D0EB9"/>
    <w:rsid w:val="000D12EE"/>
    <w:rsid w:val="000D15D7"/>
    <w:rsid w:val="000D2950"/>
    <w:rsid w:val="000D29EF"/>
    <w:rsid w:val="000D2E92"/>
    <w:rsid w:val="000D473C"/>
    <w:rsid w:val="000D47C6"/>
    <w:rsid w:val="000D47D3"/>
    <w:rsid w:val="000D49D2"/>
    <w:rsid w:val="000D4D5B"/>
    <w:rsid w:val="000D56DD"/>
    <w:rsid w:val="000D59B2"/>
    <w:rsid w:val="000D6208"/>
    <w:rsid w:val="000D6555"/>
    <w:rsid w:val="000D682A"/>
    <w:rsid w:val="000D69B3"/>
    <w:rsid w:val="000D6BEA"/>
    <w:rsid w:val="000D6C43"/>
    <w:rsid w:val="000D7135"/>
    <w:rsid w:val="000D73DF"/>
    <w:rsid w:val="000D745E"/>
    <w:rsid w:val="000E0429"/>
    <w:rsid w:val="000E0CC1"/>
    <w:rsid w:val="000E2835"/>
    <w:rsid w:val="000E2D7F"/>
    <w:rsid w:val="000E3B20"/>
    <w:rsid w:val="000E3FBA"/>
    <w:rsid w:val="000E4A83"/>
    <w:rsid w:val="000E4D44"/>
    <w:rsid w:val="000E5061"/>
    <w:rsid w:val="000E52F7"/>
    <w:rsid w:val="000E5AC5"/>
    <w:rsid w:val="000E5D61"/>
    <w:rsid w:val="000E623E"/>
    <w:rsid w:val="000E65C1"/>
    <w:rsid w:val="000E69E6"/>
    <w:rsid w:val="000E6CBB"/>
    <w:rsid w:val="000E74A9"/>
    <w:rsid w:val="000E7B6A"/>
    <w:rsid w:val="000E7CE4"/>
    <w:rsid w:val="000E7F9B"/>
    <w:rsid w:val="000F03A4"/>
    <w:rsid w:val="000F0571"/>
    <w:rsid w:val="000F11DB"/>
    <w:rsid w:val="000F13C7"/>
    <w:rsid w:val="000F17FF"/>
    <w:rsid w:val="000F1839"/>
    <w:rsid w:val="000F194E"/>
    <w:rsid w:val="000F1B16"/>
    <w:rsid w:val="000F1D47"/>
    <w:rsid w:val="000F2A2E"/>
    <w:rsid w:val="000F2F57"/>
    <w:rsid w:val="000F3BE6"/>
    <w:rsid w:val="000F47D6"/>
    <w:rsid w:val="000F482D"/>
    <w:rsid w:val="000F5BB5"/>
    <w:rsid w:val="000F5E76"/>
    <w:rsid w:val="000F64A9"/>
    <w:rsid w:val="000F702B"/>
    <w:rsid w:val="000F7531"/>
    <w:rsid w:val="000F7B14"/>
    <w:rsid w:val="000F7D53"/>
    <w:rsid w:val="001002F4"/>
    <w:rsid w:val="0010045C"/>
    <w:rsid w:val="001009F4"/>
    <w:rsid w:val="00100CAF"/>
    <w:rsid w:val="001010BC"/>
    <w:rsid w:val="00101FDC"/>
    <w:rsid w:val="001026A6"/>
    <w:rsid w:val="0010317C"/>
    <w:rsid w:val="001032B7"/>
    <w:rsid w:val="001037FC"/>
    <w:rsid w:val="00103B0D"/>
    <w:rsid w:val="00103BA7"/>
    <w:rsid w:val="00103BB0"/>
    <w:rsid w:val="0010445E"/>
    <w:rsid w:val="00104AF7"/>
    <w:rsid w:val="001056B7"/>
    <w:rsid w:val="0010627B"/>
    <w:rsid w:val="0010632E"/>
    <w:rsid w:val="00106E16"/>
    <w:rsid w:val="00107818"/>
    <w:rsid w:val="00107B87"/>
    <w:rsid w:val="00107DAD"/>
    <w:rsid w:val="001103BF"/>
    <w:rsid w:val="00110AD1"/>
    <w:rsid w:val="00111211"/>
    <w:rsid w:val="0011139C"/>
    <w:rsid w:val="001119B4"/>
    <w:rsid w:val="00111BB7"/>
    <w:rsid w:val="00111D68"/>
    <w:rsid w:val="00111DA6"/>
    <w:rsid w:val="00111ECA"/>
    <w:rsid w:val="001124BC"/>
    <w:rsid w:val="0011298F"/>
    <w:rsid w:val="00113D84"/>
    <w:rsid w:val="00114542"/>
    <w:rsid w:val="001149AF"/>
    <w:rsid w:val="001151AF"/>
    <w:rsid w:val="001155EE"/>
    <w:rsid w:val="00115E06"/>
    <w:rsid w:val="00116661"/>
    <w:rsid w:val="0011731A"/>
    <w:rsid w:val="00117351"/>
    <w:rsid w:val="00117566"/>
    <w:rsid w:val="00117921"/>
    <w:rsid w:val="0011792A"/>
    <w:rsid w:val="00117F07"/>
    <w:rsid w:val="001201D8"/>
    <w:rsid w:val="001211EF"/>
    <w:rsid w:val="00122FB9"/>
    <w:rsid w:val="0012320F"/>
    <w:rsid w:val="00123B42"/>
    <w:rsid w:val="00124F66"/>
    <w:rsid w:val="00125C65"/>
    <w:rsid w:val="0012633B"/>
    <w:rsid w:val="00126453"/>
    <w:rsid w:val="0012660D"/>
    <w:rsid w:val="00126BEC"/>
    <w:rsid w:val="0012742E"/>
    <w:rsid w:val="00127E97"/>
    <w:rsid w:val="0013020D"/>
    <w:rsid w:val="0013029A"/>
    <w:rsid w:val="001313AF"/>
    <w:rsid w:val="001319FE"/>
    <w:rsid w:val="00131B9D"/>
    <w:rsid w:val="00131FD1"/>
    <w:rsid w:val="001322F3"/>
    <w:rsid w:val="00133F79"/>
    <w:rsid w:val="0013475D"/>
    <w:rsid w:val="00134B7A"/>
    <w:rsid w:val="00134CD2"/>
    <w:rsid w:val="001351DB"/>
    <w:rsid w:val="00135615"/>
    <w:rsid w:val="00136147"/>
    <w:rsid w:val="0013663E"/>
    <w:rsid w:val="00136D96"/>
    <w:rsid w:val="00136E0B"/>
    <w:rsid w:val="00136F60"/>
    <w:rsid w:val="00137716"/>
    <w:rsid w:val="00137885"/>
    <w:rsid w:val="00137A18"/>
    <w:rsid w:val="00140208"/>
    <w:rsid w:val="0014053C"/>
    <w:rsid w:val="00140F9D"/>
    <w:rsid w:val="00141962"/>
    <w:rsid w:val="001422EA"/>
    <w:rsid w:val="001429C0"/>
    <w:rsid w:val="00142B68"/>
    <w:rsid w:val="00142E4A"/>
    <w:rsid w:val="00142E74"/>
    <w:rsid w:val="00142EFC"/>
    <w:rsid w:val="00143192"/>
    <w:rsid w:val="001435E5"/>
    <w:rsid w:val="00143AB7"/>
    <w:rsid w:val="0014461A"/>
    <w:rsid w:val="00145B18"/>
    <w:rsid w:val="00145B26"/>
    <w:rsid w:val="00145C39"/>
    <w:rsid w:val="00145D74"/>
    <w:rsid w:val="001460A8"/>
    <w:rsid w:val="0014624D"/>
    <w:rsid w:val="001463D8"/>
    <w:rsid w:val="001463DA"/>
    <w:rsid w:val="00146594"/>
    <w:rsid w:val="00146848"/>
    <w:rsid w:val="00146B14"/>
    <w:rsid w:val="001470E3"/>
    <w:rsid w:val="00147B97"/>
    <w:rsid w:val="00150990"/>
    <w:rsid w:val="00151076"/>
    <w:rsid w:val="001515F6"/>
    <w:rsid w:val="00152AB0"/>
    <w:rsid w:val="00152E30"/>
    <w:rsid w:val="001536F1"/>
    <w:rsid w:val="0015542D"/>
    <w:rsid w:val="00156112"/>
    <w:rsid w:val="00156BF6"/>
    <w:rsid w:val="00156C7E"/>
    <w:rsid w:val="00156DA1"/>
    <w:rsid w:val="001572D7"/>
    <w:rsid w:val="00157A72"/>
    <w:rsid w:val="00160AE2"/>
    <w:rsid w:val="0016131B"/>
    <w:rsid w:val="00161363"/>
    <w:rsid w:val="001618F3"/>
    <w:rsid w:val="00162229"/>
    <w:rsid w:val="00162590"/>
    <w:rsid w:val="001629DD"/>
    <w:rsid w:val="001629EF"/>
    <w:rsid w:val="00162C2C"/>
    <w:rsid w:val="001636CD"/>
    <w:rsid w:val="00163F78"/>
    <w:rsid w:val="00164C49"/>
    <w:rsid w:val="00165455"/>
    <w:rsid w:val="00165956"/>
    <w:rsid w:val="00165ECC"/>
    <w:rsid w:val="001660F6"/>
    <w:rsid w:val="001661FB"/>
    <w:rsid w:val="00166205"/>
    <w:rsid w:val="001662D9"/>
    <w:rsid w:val="001664DA"/>
    <w:rsid w:val="0016699E"/>
    <w:rsid w:val="001671C6"/>
    <w:rsid w:val="001672FB"/>
    <w:rsid w:val="0016745B"/>
    <w:rsid w:val="00167554"/>
    <w:rsid w:val="00167575"/>
    <w:rsid w:val="0017041E"/>
    <w:rsid w:val="001704BA"/>
    <w:rsid w:val="001708AF"/>
    <w:rsid w:val="00170EA3"/>
    <w:rsid w:val="001723A5"/>
    <w:rsid w:val="00172C32"/>
    <w:rsid w:val="00172D9E"/>
    <w:rsid w:val="00173489"/>
    <w:rsid w:val="001740B1"/>
    <w:rsid w:val="00174277"/>
    <w:rsid w:val="00174470"/>
    <w:rsid w:val="0017700A"/>
    <w:rsid w:val="00177971"/>
    <w:rsid w:val="001802C7"/>
    <w:rsid w:val="00180BB2"/>
    <w:rsid w:val="0018103D"/>
    <w:rsid w:val="001814E6"/>
    <w:rsid w:val="0018196B"/>
    <w:rsid w:val="00181A29"/>
    <w:rsid w:val="001824DD"/>
    <w:rsid w:val="001838A1"/>
    <w:rsid w:val="001839A6"/>
    <w:rsid w:val="001839C8"/>
    <w:rsid w:val="00184ED1"/>
    <w:rsid w:val="00186ACC"/>
    <w:rsid w:val="001908DE"/>
    <w:rsid w:val="00190BA2"/>
    <w:rsid w:val="00190BF4"/>
    <w:rsid w:val="00191296"/>
    <w:rsid w:val="0019163E"/>
    <w:rsid w:val="00191B43"/>
    <w:rsid w:val="00192F13"/>
    <w:rsid w:val="0019337A"/>
    <w:rsid w:val="0019465B"/>
    <w:rsid w:val="00194726"/>
    <w:rsid w:val="001947B5"/>
    <w:rsid w:val="00194827"/>
    <w:rsid w:val="001959F8"/>
    <w:rsid w:val="00195A2E"/>
    <w:rsid w:val="00196487"/>
    <w:rsid w:val="00196FF5"/>
    <w:rsid w:val="00197083"/>
    <w:rsid w:val="00197251"/>
    <w:rsid w:val="00197D8B"/>
    <w:rsid w:val="001A0624"/>
    <w:rsid w:val="001A0FD6"/>
    <w:rsid w:val="001A0FF5"/>
    <w:rsid w:val="001A1107"/>
    <w:rsid w:val="001A135E"/>
    <w:rsid w:val="001A13BA"/>
    <w:rsid w:val="001A18F2"/>
    <w:rsid w:val="001A1AC3"/>
    <w:rsid w:val="001A1ECA"/>
    <w:rsid w:val="001A259C"/>
    <w:rsid w:val="001A2D09"/>
    <w:rsid w:val="001A3F8E"/>
    <w:rsid w:val="001A42CE"/>
    <w:rsid w:val="001A435D"/>
    <w:rsid w:val="001A487A"/>
    <w:rsid w:val="001A5700"/>
    <w:rsid w:val="001A5833"/>
    <w:rsid w:val="001A64EC"/>
    <w:rsid w:val="001A78FB"/>
    <w:rsid w:val="001A7BC7"/>
    <w:rsid w:val="001A7BFB"/>
    <w:rsid w:val="001A7D0F"/>
    <w:rsid w:val="001A7FC0"/>
    <w:rsid w:val="001B028E"/>
    <w:rsid w:val="001B0648"/>
    <w:rsid w:val="001B0712"/>
    <w:rsid w:val="001B0C5C"/>
    <w:rsid w:val="001B0C5E"/>
    <w:rsid w:val="001B0F27"/>
    <w:rsid w:val="001B1944"/>
    <w:rsid w:val="001B1B1F"/>
    <w:rsid w:val="001B1F9A"/>
    <w:rsid w:val="001B2426"/>
    <w:rsid w:val="001B3442"/>
    <w:rsid w:val="001B35EE"/>
    <w:rsid w:val="001B3E9B"/>
    <w:rsid w:val="001B3F08"/>
    <w:rsid w:val="001B4012"/>
    <w:rsid w:val="001B4874"/>
    <w:rsid w:val="001B5003"/>
    <w:rsid w:val="001B5346"/>
    <w:rsid w:val="001B53A9"/>
    <w:rsid w:val="001B57FD"/>
    <w:rsid w:val="001B5A32"/>
    <w:rsid w:val="001B6491"/>
    <w:rsid w:val="001B69A8"/>
    <w:rsid w:val="001B7384"/>
    <w:rsid w:val="001B7451"/>
    <w:rsid w:val="001B764E"/>
    <w:rsid w:val="001C032D"/>
    <w:rsid w:val="001C0360"/>
    <w:rsid w:val="001C09E3"/>
    <w:rsid w:val="001C10E6"/>
    <w:rsid w:val="001C1758"/>
    <w:rsid w:val="001C2292"/>
    <w:rsid w:val="001C2D05"/>
    <w:rsid w:val="001C321C"/>
    <w:rsid w:val="001C3334"/>
    <w:rsid w:val="001C3572"/>
    <w:rsid w:val="001C3707"/>
    <w:rsid w:val="001C38AA"/>
    <w:rsid w:val="001C38EB"/>
    <w:rsid w:val="001C3ED7"/>
    <w:rsid w:val="001C3F3D"/>
    <w:rsid w:val="001C42FE"/>
    <w:rsid w:val="001C4D0B"/>
    <w:rsid w:val="001C5158"/>
    <w:rsid w:val="001C55EA"/>
    <w:rsid w:val="001C5C49"/>
    <w:rsid w:val="001C5D2F"/>
    <w:rsid w:val="001C6008"/>
    <w:rsid w:val="001C6232"/>
    <w:rsid w:val="001C65B6"/>
    <w:rsid w:val="001C6778"/>
    <w:rsid w:val="001C74A4"/>
    <w:rsid w:val="001C766B"/>
    <w:rsid w:val="001C7985"/>
    <w:rsid w:val="001C7F58"/>
    <w:rsid w:val="001D014E"/>
    <w:rsid w:val="001D0ED2"/>
    <w:rsid w:val="001D1430"/>
    <w:rsid w:val="001D336C"/>
    <w:rsid w:val="001D3974"/>
    <w:rsid w:val="001D44AE"/>
    <w:rsid w:val="001D47B1"/>
    <w:rsid w:val="001D552E"/>
    <w:rsid w:val="001D556F"/>
    <w:rsid w:val="001D6446"/>
    <w:rsid w:val="001D67D3"/>
    <w:rsid w:val="001D68EB"/>
    <w:rsid w:val="001D6B75"/>
    <w:rsid w:val="001D6F20"/>
    <w:rsid w:val="001D70F3"/>
    <w:rsid w:val="001D7748"/>
    <w:rsid w:val="001D7ABF"/>
    <w:rsid w:val="001E034B"/>
    <w:rsid w:val="001E054E"/>
    <w:rsid w:val="001E0891"/>
    <w:rsid w:val="001E096C"/>
    <w:rsid w:val="001E0ED7"/>
    <w:rsid w:val="001E18C7"/>
    <w:rsid w:val="001E192E"/>
    <w:rsid w:val="001E2343"/>
    <w:rsid w:val="001E2B0D"/>
    <w:rsid w:val="001E2CD6"/>
    <w:rsid w:val="001E4416"/>
    <w:rsid w:val="001E458D"/>
    <w:rsid w:val="001E5447"/>
    <w:rsid w:val="001E5B32"/>
    <w:rsid w:val="001E5D1B"/>
    <w:rsid w:val="001E636B"/>
    <w:rsid w:val="001E71C9"/>
    <w:rsid w:val="001F0063"/>
    <w:rsid w:val="001F0344"/>
    <w:rsid w:val="001F035C"/>
    <w:rsid w:val="001F04F8"/>
    <w:rsid w:val="001F1579"/>
    <w:rsid w:val="001F1E03"/>
    <w:rsid w:val="001F1E40"/>
    <w:rsid w:val="001F2A3D"/>
    <w:rsid w:val="001F2E23"/>
    <w:rsid w:val="001F314B"/>
    <w:rsid w:val="001F3647"/>
    <w:rsid w:val="001F3721"/>
    <w:rsid w:val="001F4775"/>
    <w:rsid w:val="001F49B2"/>
    <w:rsid w:val="001F5A9B"/>
    <w:rsid w:val="001F65CD"/>
    <w:rsid w:val="00200521"/>
    <w:rsid w:val="002008CE"/>
    <w:rsid w:val="002012A1"/>
    <w:rsid w:val="0020141F"/>
    <w:rsid w:val="00201A21"/>
    <w:rsid w:val="00201FFC"/>
    <w:rsid w:val="00202355"/>
    <w:rsid w:val="002029DC"/>
    <w:rsid w:val="00203218"/>
    <w:rsid w:val="00203D3D"/>
    <w:rsid w:val="00204329"/>
    <w:rsid w:val="0020439A"/>
    <w:rsid w:val="0020497B"/>
    <w:rsid w:val="00205121"/>
    <w:rsid w:val="00205307"/>
    <w:rsid w:val="00205317"/>
    <w:rsid w:val="0020538C"/>
    <w:rsid w:val="0020631A"/>
    <w:rsid w:val="002068C9"/>
    <w:rsid w:val="002076E0"/>
    <w:rsid w:val="00207AF3"/>
    <w:rsid w:val="002102C9"/>
    <w:rsid w:val="00210616"/>
    <w:rsid w:val="0021108A"/>
    <w:rsid w:val="002116C5"/>
    <w:rsid w:val="0021196D"/>
    <w:rsid w:val="00211E2C"/>
    <w:rsid w:val="00211F82"/>
    <w:rsid w:val="00212809"/>
    <w:rsid w:val="00212B0D"/>
    <w:rsid w:val="00213598"/>
    <w:rsid w:val="00213BC2"/>
    <w:rsid w:val="00213C2A"/>
    <w:rsid w:val="002141A3"/>
    <w:rsid w:val="002142CC"/>
    <w:rsid w:val="0021473C"/>
    <w:rsid w:val="00214DA3"/>
    <w:rsid w:val="002153F6"/>
    <w:rsid w:val="002157E0"/>
    <w:rsid w:val="00215EF8"/>
    <w:rsid w:val="00216613"/>
    <w:rsid w:val="002168D2"/>
    <w:rsid w:val="00216ABB"/>
    <w:rsid w:val="00216CDF"/>
    <w:rsid w:val="00216F65"/>
    <w:rsid w:val="00217CB7"/>
    <w:rsid w:val="00217F5D"/>
    <w:rsid w:val="00217F85"/>
    <w:rsid w:val="00220084"/>
    <w:rsid w:val="002205A0"/>
    <w:rsid w:val="002206DB"/>
    <w:rsid w:val="00220EA6"/>
    <w:rsid w:val="00220FA3"/>
    <w:rsid w:val="0022111A"/>
    <w:rsid w:val="00221C28"/>
    <w:rsid w:val="00221D4B"/>
    <w:rsid w:val="002228E6"/>
    <w:rsid w:val="0022362C"/>
    <w:rsid w:val="002240B6"/>
    <w:rsid w:val="00224589"/>
    <w:rsid w:val="00226086"/>
    <w:rsid w:val="002262C8"/>
    <w:rsid w:val="002265E1"/>
    <w:rsid w:val="0022677C"/>
    <w:rsid w:val="00227430"/>
    <w:rsid w:val="00227B7F"/>
    <w:rsid w:val="00227B9B"/>
    <w:rsid w:val="00227F02"/>
    <w:rsid w:val="00230571"/>
    <w:rsid w:val="002305B0"/>
    <w:rsid w:val="00232093"/>
    <w:rsid w:val="00232E04"/>
    <w:rsid w:val="0023373E"/>
    <w:rsid w:val="00233A1A"/>
    <w:rsid w:val="002341F9"/>
    <w:rsid w:val="00234B54"/>
    <w:rsid w:val="0023509B"/>
    <w:rsid w:val="00235A14"/>
    <w:rsid w:val="00235A7C"/>
    <w:rsid w:val="00235D8D"/>
    <w:rsid w:val="00235F87"/>
    <w:rsid w:val="002366C5"/>
    <w:rsid w:val="0023690E"/>
    <w:rsid w:val="00236CAB"/>
    <w:rsid w:val="0023705F"/>
    <w:rsid w:val="00237EAD"/>
    <w:rsid w:val="00237EF7"/>
    <w:rsid w:val="00237F8E"/>
    <w:rsid w:val="0024017B"/>
    <w:rsid w:val="002401D2"/>
    <w:rsid w:val="002403A7"/>
    <w:rsid w:val="0024045F"/>
    <w:rsid w:val="00240709"/>
    <w:rsid w:val="00241122"/>
    <w:rsid w:val="002412BE"/>
    <w:rsid w:val="002413BB"/>
    <w:rsid w:val="00241BA7"/>
    <w:rsid w:val="00241CD1"/>
    <w:rsid w:val="00242505"/>
    <w:rsid w:val="00242A73"/>
    <w:rsid w:val="00243217"/>
    <w:rsid w:val="002437E9"/>
    <w:rsid w:val="00243C61"/>
    <w:rsid w:val="00243E2B"/>
    <w:rsid w:val="0024465F"/>
    <w:rsid w:val="00244778"/>
    <w:rsid w:val="002449BC"/>
    <w:rsid w:val="00244A33"/>
    <w:rsid w:val="00245806"/>
    <w:rsid w:val="00245971"/>
    <w:rsid w:val="00245E30"/>
    <w:rsid w:val="002460C1"/>
    <w:rsid w:val="002461B9"/>
    <w:rsid w:val="0024640F"/>
    <w:rsid w:val="00246518"/>
    <w:rsid w:val="002467ED"/>
    <w:rsid w:val="002477E7"/>
    <w:rsid w:val="00247946"/>
    <w:rsid w:val="00247953"/>
    <w:rsid w:val="002479EA"/>
    <w:rsid w:val="00247C94"/>
    <w:rsid w:val="00250390"/>
    <w:rsid w:val="00251627"/>
    <w:rsid w:val="00251778"/>
    <w:rsid w:val="00251E19"/>
    <w:rsid w:val="00252293"/>
    <w:rsid w:val="002526F2"/>
    <w:rsid w:val="002526FC"/>
    <w:rsid w:val="002528E1"/>
    <w:rsid w:val="0025313D"/>
    <w:rsid w:val="002536A1"/>
    <w:rsid w:val="002547F9"/>
    <w:rsid w:val="00254AAC"/>
    <w:rsid w:val="00254CFD"/>
    <w:rsid w:val="00255213"/>
    <w:rsid w:val="002553C1"/>
    <w:rsid w:val="0025540E"/>
    <w:rsid w:val="0025652F"/>
    <w:rsid w:val="0025673F"/>
    <w:rsid w:val="00256917"/>
    <w:rsid w:val="00256BAB"/>
    <w:rsid w:val="00256E4C"/>
    <w:rsid w:val="00257206"/>
    <w:rsid w:val="00257C1A"/>
    <w:rsid w:val="0026039D"/>
    <w:rsid w:val="00260BDE"/>
    <w:rsid w:val="00260E9F"/>
    <w:rsid w:val="002614D4"/>
    <w:rsid w:val="00261B45"/>
    <w:rsid w:val="0026221A"/>
    <w:rsid w:val="00262DE0"/>
    <w:rsid w:val="00262E64"/>
    <w:rsid w:val="00262EB8"/>
    <w:rsid w:val="00263537"/>
    <w:rsid w:val="00263B12"/>
    <w:rsid w:val="00263D84"/>
    <w:rsid w:val="0026417B"/>
    <w:rsid w:val="00264315"/>
    <w:rsid w:val="0026442B"/>
    <w:rsid w:val="00264687"/>
    <w:rsid w:val="00264973"/>
    <w:rsid w:val="00265A26"/>
    <w:rsid w:val="002666F1"/>
    <w:rsid w:val="002667CB"/>
    <w:rsid w:val="00266C41"/>
    <w:rsid w:val="00266F3A"/>
    <w:rsid w:val="00267774"/>
    <w:rsid w:val="002702DF"/>
    <w:rsid w:val="00270C5F"/>
    <w:rsid w:val="00271054"/>
    <w:rsid w:val="0027128E"/>
    <w:rsid w:val="00271A0D"/>
    <w:rsid w:val="00271AE5"/>
    <w:rsid w:val="00273714"/>
    <w:rsid w:val="00273B52"/>
    <w:rsid w:val="00273CA8"/>
    <w:rsid w:val="00273F95"/>
    <w:rsid w:val="002741EB"/>
    <w:rsid w:val="00274AD9"/>
    <w:rsid w:val="00274D5F"/>
    <w:rsid w:val="002754D0"/>
    <w:rsid w:val="00275BDD"/>
    <w:rsid w:val="00275F6E"/>
    <w:rsid w:val="00276BF4"/>
    <w:rsid w:val="00276D90"/>
    <w:rsid w:val="0027709A"/>
    <w:rsid w:val="0027716E"/>
    <w:rsid w:val="00277527"/>
    <w:rsid w:val="00277B2F"/>
    <w:rsid w:val="002805B2"/>
    <w:rsid w:val="002807CF"/>
    <w:rsid w:val="00282FD5"/>
    <w:rsid w:val="00283C43"/>
    <w:rsid w:val="002840A1"/>
    <w:rsid w:val="00285309"/>
    <w:rsid w:val="0028583A"/>
    <w:rsid w:val="00285DD5"/>
    <w:rsid w:val="00286B28"/>
    <w:rsid w:val="00287AFA"/>
    <w:rsid w:val="00290AD2"/>
    <w:rsid w:val="00290EA3"/>
    <w:rsid w:val="0029122D"/>
    <w:rsid w:val="002915FF"/>
    <w:rsid w:val="002919B2"/>
    <w:rsid w:val="00291DF7"/>
    <w:rsid w:val="00291E88"/>
    <w:rsid w:val="002921E8"/>
    <w:rsid w:val="00292B95"/>
    <w:rsid w:val="00292C29"/>
    <w:rsid w:val="00292E62"/>
    <w:rsid w:val="00293095"/>
    <w:rsid w:val="00294AA0"/>
    <w:rsid w:val="00294F63"/>
    <w:rsid w:val="002956A6"/>
    <w:rsid w:val="00295B3B"/>
    <w:rsid w:val="002962FC"/>
    <w:rsid w:val="00296585"/>
    <w:rsid w:val="00296DF7"/>
    <w:rsid w:val="002A0672"/>
    <w:rsid w:val="002A0BCF"/>
    <w:rsid w:val="002A18B7"/>
    <w:rsid w:val="002A2344"/>
    <w:rsid w:val="002A23D1"/>
    <w:rsid w:val="002A4121"/>
    <w:rsid w:val="002A4BEC"/>
    <w:rsid w:val="002A4C59"/>
    <w:rsid w:val="002A6252"/>
    <w:rsid w:val="002A644B"/>
    <w:rsid w:val="002A6778"/>
    <w:rsid w:val="002A6DED"/>
    <w:rsid w:val="002B0631"/>
    <w:rsid w:val="002B09B0"/>
    <w:rsid w:val="002B0B12"/>
    <w:rsid w:val="002B1853"/>
    <w:rsid w:val="002B1E79"/>
    <w:rsid w:val="002B1EF3"/>
    <w:rsid w:val="002B2366"/>
    <w:rsid w:val="002B26EC"/>
    <w:rsid w:val="002B2A53"/>
    <w:rsid w:val="002B2AE1"/>
    <w:rsid w:val="002B4A96"/>
    <w:rsid w:val="002B4C67"/>
    <w:rsid w:val="002B575B"/>
    <w:rsid w:val="002B5967"/>
    <w:rsid w:val="002B5D15"/>
    <w:rsid w:val="002B6689"/>
    <w:rsid w:val="002B68AF"/>
    <w:rsid w:val="002B758C"/>
    <w:rsid w:val="002B7ED3"/>
    <w:rsid w:val="002C025A"/>
    <w:rsid w:val="002C0776"/>
    <w:rsid w:val="002C1DCC"/>
    <w:rsid w:val="002C274F"/>
    <w:rsid w:val="002C277C"/>
    <w:rsid w:val="002C2990"/>
    <w:rsid w:val="002C322E"/>
    <w:rsid w:val="002C3B26"/>
    <w:rsid w:val="002C40CF"/>
    <w:rsid w:val="002C41E4"/>
    <w:rsid w:val="002C498A"/>
    <w:rsid w:val="002C4CF3"/>
    <w:rsid w:val="002C4E54"/>
    <w:rsid w:val="002C5321"/>
    <w:rsid w:val="002C57C9"/>
    <w:rsid w:val="002C5AD7"/>
    <w:rsid w:val="002C6A6A"/>
    <w:rsid w:val="002C6C87"/>
    <w:rsid w:val="002C7129"/>
    <w:rsid w:val="002C77DB"/>
    <w:rsid w:val="002D031A"/>
    <w:rsid w:val="002D14ED"/>
    <w:rsid w:val="002D1CB8"/>
    <w:rsid w:val="002D2AC9"/>
    <w:rsid w:val="002D47EB"/>
    <w:rsid w:val="002D547A"/>
    <w:rsid w:val="002D5D8C"/>
    <w:rsid w:val="002D7114"/>
    <w:rsid w:val="002D744C"/>
    <w:rsid w:val="002D7D35"/>
    <w:rsid w:val="002D7DA9"/>
    <w:rsid w:val="002E011F"/>
    <w:rsid w:val="002E0666"/>
    <w:rsid w:val="002E0940"/>
    <w:rsid w:val="002E0E80"/>
    <w:rsid w:val="002E10C5"/>
    <w:rsid w:val="002E12AB"/>
    <w:rsid w:val="002E144D"/>
    <w:rsid w:val="002E1FFE"/>
    <w:rsid w:val="002E379B"/>
    <w:rsid w:val="002E4778"/>
    <w:rsid w:val="002E4867"/>
    <w:rsid w:val="002E4AC6"/>
    <w:rsid w:val="002E5156"/>
    <w:rsid w:val="002E593D"/>
    <w:rsid w:val="002E59C0"/>
    <w:rsid w:val="002E5D64"/>
    <w:rsid w:val="002E5EFA"/>
    <w:rsid w:val="002E6F2F"/>
    <w:rsid w:val="002E721B"/>
    <w:rsid w:val="002E79FF"/>
    <w:rsid w:val="002E7C0F"/>
    <w:rsid w:val="002F1102"/>
    <w:rsid w:val="002F11CE"/>
    <w:rsid w:val="002F1620"/>
    <w:rsid w:val="002F16F5"/>
    <w:rsid w:val="002F1AAB"/>
    <w:rsid w:val="002F2153"/>
    <w:rsid w:val="002F332A"/>
    <w:rsid w:val="002F34B5"/>
    <w:rsid w:val="002F36A8"/>
    <w:rsid w:val="002F3EA5"/>
    <w:rsid w:val="002F43E8"/>
    <w:rsid w:val="002F4B02"/>
    <w:rsid w:val="002F50BD"/>
    <w:rsid w:val="002F521D"/>
    <w:rsid w:val="002F54C7"/>
    <w:rsid w:val="002F6EB1"/>
    <w:rsid w:val="002F7CD2"/>
    <w:rsid w:val="003003AF"/>
    <w:rsid w:val="003003FF"/>
    <w:rsid w:val="0030057B"/>
    <w:rsid w:val="00300AB3"/>
    <w:rsid w:val="00300B30"/>
    <w:rsid w:val="00300BF6"/>
    <w:rsid w:val="00300C8A"/>
    <w:rsid w:val="00301C94"/>
    <w:rsid w:val="0030248A"/>
    <w:rsid w:val="00302897"/>
    <w:rsid w:val="00302E87"/>
    <w:rsid w:val="00303264"/>
    <w:rsid w:val="0030334C"/>
    <w:rsid w:val="003034BD"/>
    <w:rsid w:val="003036C5"/>
    <w:rsid w:val="00303D41"/>
    <w:rsid w:val="003040B7"/>
    <w:rsid w:val="003057C8"/>
    <w:rsid w:val="0030618E"/>
    <w:rsid w:val="00306534"/>
    <w:rsid w:val="003065C6"/>
    <w:rsid w:val="00307CA5"/>
    <w:rsid w:val="003106EC"/>
    <w:rsid w:val="00310A27"/>
    <w:rsid w:val="00311898"/>
    <w:rsid w:val="00311900"/>
    <w:rsid w:val="00311998"/>
    <w:rsid w:val="00311E46"/>
    <w:rsid w:val="00312386"/>
    <w:rsid w:val="00312440"/>
    <w:rsid w:val="0031296E"/>
    <w:rsid w:val="00312BE9"/>
    <w:rsid w:val="00312CB0"/>
    <w:rsid w:val="00312FE7"/>
    <w:rsid w:val="003132CB"/>
    <w:rsid w:val="0031343D"/>
    <w:rsid w:val="003136ED"/>
    <w:rsid w:val="00313E29"/>
    <w:rsid w:val="00313EF4"/>
    <w:rsid w:val="00314080"/>
    <w:rsid w:val="003144E4"/>
    <w:rsid w:val="00315345"/>
    <w:rsid w:val="00315577"/>
    <w:rsid w:val="0031573E"/>
    <w:rsid w:val="00316393"/>
    <w:rsid w:val="0031724A"/>
    <w:rsid w:val="00320106"/>
    <w:rsid w:val="00320CFA"/>
    <w:rsid w:val="00321ACE"/>
    <w:rsid w:val="00322222"/>
    <w:rsid w:val="003224CE"/>
    <w:rsid w:val="003227AA"/>
    <w:rsid w:val="0032296B"/>
    <w:rsid w:val="00322A2F"/>
    <w:rsid w:val="00322B73"/>
    <w:rsid w:val="0032327E"/>
    <w:rsid w:val="003249F5"/>
    <w:rsid w:val="00324B64"/>
    <w:rsid w:val="00324F40"/>
    <w:rsid w:val="00324F9E"/>
    <w:rsid w:val="00325042"/>
    <w:rsid w:val="00325554"/>
    <w:rsid w:val="003262AA"/>
    <w:rsid w:val="0032683D"/>
    <w:rsid w:val="0032766C"/>
    <w:rsid w:val="00327716"/>
    <w:rsid w:val="003302F0"/>
    <w:rsid w:val="00330E1D"/>
    <w:rsid w:val="0033159A"/>
    <w:rsid w:val="00331DC6"/>
    <w:rsid w:val="003322F3"/>
    <w:rsid w:val="003331BF"/>
    <w:rsid w:val="003331D5"/>
    <w:rsid w:val="00333226"/>
    <w:rsid w:val="003332A0"/>
    <w:rsid w:val="00334DAE"/>
    <w:rsid w:val="00336065"/>
    <w:rsid w:val="00336151"/>
    <w:rsid w:val="00336AF1"/>
    <w:rsid w:val="00336E01"/>
    <w:rsid w:val="00336E62"/>
    <w:rsid w:val="00337483"/>
    <w:rsid w:val="00337EC3"/>
    <w:rsid w:val="003409CC"/>
    <w:rsid w:val="00340C1C"/>
    <w:rsid w:val="0034110C"/>
    <w:rsid w:val="00341C07"/>
    <w:rsid w:val="00342263"/>
    <w:rsid w:val="0034259D"/>
    <w:rsid w:val="0034296E"/>
    <w:rsid w:val="00342EB2"/>
    <w:rsid w:val="00343170"/>
    <w:rsid w:val="0034342A"/>
    <w:rsid w:val="00343623"/>
    <w:rsid w:val="00343C91"/>
    <w:rsid w:val="00343D17"/>
    <w:rsid w:val="00343FBB"/>
    <w:rsid w:val="0034401D"/>
    <w:rsid w:val="003454D3"/>
    <w:rsid w:val="003457C5"/>
    <w:rsid w:val="00345C49"/>
    <w:rsid w:val="00345DDF"/>
    <w:rsid w:val="00346451"/>
    <w:rsid w:val="00347C7C"/>
    <w:rsid w:val="00347E9D"/>
    <w:rsid w:val="003501BA"/>
    <w:rsid w:val="00350AA5"/>
    <w:rsid w:val="00350E73"/>
    <w:rsid w:val="00350F3D"/>
    <w:rsid w:val="00351408"/>
    <w:rsid w:val="00351C4D"/>
    <w:rsid w:val="00352084"/>
    <w:rsid w:val="0035208E"/>
    <w:rsid w:val="00352199"/>
    <w:rsid w:val="0035222E"/>
    <w:rsid w:val="00353BC5"/>
    <w:rsid w:val="00353C9D"/>
    <w:rsid w:val="003541FB"/>
    <w:rsid w:val="003545AF"/>
    <w:rsid w:val="00354EEC"/>
    <w:rsid w:val="003556B5"/>
    <w:rsid w:val="0035577A"/>
    <w:rsid w:val="00356729"/>
    <w:rsid w:val="003571CA"/>
    <w:rsid w:val="003573CE"/>
    <w:rsid w:val="00357733"/>
    <w:rsid w:val="0035778B"/>
    <w:rsid w:val="00357D1A"/>
    <w:rsid w:val="00360630"/>
    <w:rsid w:val="00360BF0"/>
    <w:rsid w:val="00361216"/>
    <w:rsid w:val="00361328"/>
    <w:rsid w:val="00361A4D"/>
    <w:rsid w:val="00362BE7"/>
    <w:rsid w:val="00362BEE"/>
    <w:rsid w:val="0036349F"/>
    <w:rsid w:val="0036564F"/>
    <w:rsid w:val="00365765"/>
    <w:rsid w:val="0036588B"/>
    <w:rsid w:val="00365D8B"/>
    <w:rsid w:val="00365F2A"/>
    <w:rsid w:val="00366C3A"/>
    <w:rsid w:val="00366E41"/>
    <w:rsid w:val="00366F52"/>
    <w:rsid w:val="00367BC3"/>
    <w:rsid w:val="00367DAF"/>
    <w:rsid w:val="003700E2"/>
    <w:rsid w:val="00370292"/>
    <w:rsid w:val="00370319"/>
    <w:rsid w:val="0037105B"/>
    <w:rsid w:val="00371A97"/>
    <w:rsid w:val="00371F6C"/>
    <w:rsid w:val="003722F6"/>
    <w:rsid w:val="00372570"/>
    <w:rsid w:val="003727F5"/>
    <w:rsid w:val="00373AEB"/>
    <w:rsid w:val="003742C3"/>
    <w:rsid w:val="00374315"/>
    <w:rsid w:val="00374ECA"/>
    <w:rsid w:val="00375175"/>
    <w:rsid w:val="0037739C"/>
    <w:rsid w:val="00377832"/>
    <w:rsid w:val="00377D89"/>
    <w:rsid w:val="00377E66"/>
    <w:rsid w:val="00380F22"/>
    <w:rsid w:val="00380F57"/>
    <w:rsid w:val="003821E2"/>
    <w:rsid w:val="00382804"/>
    <w:rsid w:val="00383489"/>
    <w:rsid w:val="00383552"/>
    <w:rsid w:val="003837C1"/>
    <w:rsid w:val="00383ADF"/>
    <w:rsid w:val="00383B8C"/>
    <w:rsid w:val="00383F7C"/>
    <w:rsid w:val="00384226"/>
    <w:rsid w:val="00384648"/>
    <w:rsid w:val="00384B57"/>
    <w:rsid w:val="00384F30"/>
    <w:rsid w:val="00384F51"/>
    <w:rsid w:val="003852BD"/>
    <w:rsid w:val="00385885"/>
    <w:rsid w:val="00385BB1"/>
    <w:rsid w:val="00385FFE"/>
    <w:rsid w:val="00386466"/>
    <w:rsid w:val="00387135"/>
    <w:rsid w:val="003871CC"/>
    <w:rsid w:val="00387213"/>
    <w:rsid w:val="0038764E"/>
    <w:rsid w:val="003877C9"/>
    <w:rsid w:val="0039051A"/>
    <w:rsid w:val="00390F5F"/>
    <w:rsid w:val="003916C6"/>
    <w:rsid w:val="00391C15"/>
    <w:rsid w:val="00391EF4"/>
    <w:rsid w:val="0039254B"/>
    <w:rsid w:val="003933E6"/>
    <w:rsid w:val="0039475D"/>
    <w:rsid w:val="00394F85"/>
    <w:rsid w:val="00394FB9"/>
    <w:rsid w:val="003954C7"/>
    <w:rsid w:val="0039581E"/>
    <w:rsid w:val="003958C2"/>
    <w:rsid w:val="00396D9B"/>
    <w:rsid w:val="003A02F7"/>
    <w:rsid w:val="003A0422"/>
    <w:rsid w:val="003A1622"/>
    <w:rsid w:val="003A1860"/>
    <w:rsid w:val="003A1E0E"/>
    <w:rsid w:val="003A23ED"/>
    <w:rsid w:val="003A272E"/>
    <w:rsid w:val="003A2A68"/>
    <w:rsid w:val="003A30F9"/>
    <w:rsid w:val="003A32EC"/>
    <w:rsid w:val="003A5261"/>
    <w:rsid w:val="003A5532"/>
    <w:rsid w:val="003A57AC"/>
    <w:rsid w:val="003A6F09"/>
    <w:rsid w:val="003A7015"/>
    <w:rsid w:val="003A77E1"/>
    <w:rsid w:val="003A785F"/>
    <w:rsid w:val="003B01A5"/>
    <w:rsid w:val="003B0E95"/>
    <w:rsid w:val="003B103E"/>
    <w:rsid w:val="003B10F6"/>
    <w:rsid w:val="003B121B"/>
    <w:rsid w:val="003B153E"/>
    <w:rsid w:val="003B2C24"/>
    <w:rsid w:val="003B3469"/>
    <w:rsid w:val="003B34D4"/>
    <w:rsid w:val="003B46E1"/>
    <w:rsid w:val="003B5AE2"/>
    <w:rsid w:val="003B5E69"/>
    <w:rsid w:val="003B66BD"/>
    <w:rsid w:val="003B6718"/>
    <w:rsid w:val="003B6921"/>
    <w:rsid w:val="003B6CDF"/>
    <w:rsid w:val="003B7316"/>
    <w:rsid w:val="003B733E"/>
    <w:rsid w:val="003B7656"/>
    <w:rsid w:val="003C03FB"/>
    <w:rsid w:val="003C0D09"/>
    <w:rsid w:val="003C0D2B"/>
    <w:rsid w:val="003C1195"/>
    <w:rsid w:val="003C1AFF"/>
    <w:rsid w:val="003C231A"/>
    <w:rsid w:val="003C2891"/>
    <w:rsid w:val="003C2E98"/>
    <w:rsid w:val="003C31B2"/>
    <w:rsid w:val="003C44C8"/>
    <w:rsid w:val="003C4657"/>
    <w:rsid w:val="003C4C4D"/>
    <w:rsid w:val="003C51D8"/>
    <w:rsid w:val="003C5A99"/>
    <w:rsid w:val="003C6DA8"/>
    <w:rsid w:val="003C72BC"/>
    <w:rsid w:val="003C7974"/>
    <w:rsid w:val="003D07A5"/>
    <w:rsid w:val="003D10F0"/>
    <w:rsid w:val="003D12DF"/>
    <w:rsid w:val="003D26AB"/>
    <w:rsid w:val="003D2BB0"/>
    <w:rsid w:val="003D2E8E"/>
    <w:rsid w:val="003D2ECB"/>
    <w:rsid w:val="003D306D"/>
    <w:rsid w:val="003D315A"/>
    <w:rsid w:val="003D47FF"/>
    <w:rsid w:val="003D4A4B"/>
    <w:rsid w:val="003D4DCF"/>
    <w:rsid w:val="003D4E38"/>
    <w:rsid w:val="003D5695"/>
    <w:rsid w:val="003D570D"/>
    <w:rsid w:val="003D5B36"/>
    <w:rsid w:val="003D6EB5"/>
    <w:rsid w:val="003D72A0"/>
    <w:rsid w:val="003D75BB"/>
    <w:rsid w:val="003D7C51"/>
    <w:rsid w:val="003D7DB3"/>
    <w:rsid w:val="003E050E"/>
    <w:rsid w:val="003E06E1"/>
    <w:rsid w:val="003E1354"/>
    <w:rsid w:val="003E1731"/>
    <w:rsid w:val="003E17F1"/>
    <w:rsid w:val="003E1B61"/>
    <w:rsid w:val="003E2209"/>
    <w:rsid w:val="003E3E86"/>
    <w:rsid w:val="003E413D"/>
    <w:rsid w:val="003E46DA"/>
    <w:rsid w:val="003E5516"/>
    <w:rsid w:val="003E555D"/>
    <w:rsid w:val="003E5D54"/>
    <w:rsid w:val="003E647F"/>
    <w:rsid w:val="003E7DD5"/>
    <w:rsid w:val="003F04E1"/>
    <w:rsid w:val="003F0B63"/>
    <w:rsid w:val="003F0BAA"/>
    <w:rsid w:val="003F0D0D"/>
    <w:rsid w:val="003F108F"/>
    <w:rsid w:val="003F11BC"/>
    <w:rsid w:val="003F11BD"/>
    <w:rsid w:val="003F19C6"/>
    <w:rsid w:val="003F1BAE"/>
    <w:rsid w:val="003F34E9"/>
    <w:rsid w:val="003F362E"/>
    <w:rsid w:val="003F3A80"/>
    <w:rsid w:val="003F3AE8"/>
    <w:rsid w:val="003F46BE"/>
    <w:rsid w:val="003F498B"/>
    <w:rsid w:val="003F4DE1"/>
    <w:rsid w:val="003F506F"/>
    <w:rsid w:val="003F6590"/>
    <w:rsid w:val="003F7023"/>
    <w:rsid w:val="003F70A7"/>
    <w:rsid w:val="003F737E"/>
    <w:rsid w:val="003F73A2"/>
    <w:rsid w:val="0040054B"/>
    <w:rsid w:val="004008ED"/>
    <w:rsid w:val="00400BF5"/>
    <w:rsid w:val="00401A38"/>
    <w:rsid w:val="00401DF1"/>
    <w:rsid w:val="0040240C"/>
    <w:rsid w:val="00402997"/>
    <w:rsid w:val="00402A4D"/>
    <w:rsid w:val="00403440"/>
    <w:rsid w:val="004038E0"/>
    <w:rsid w:val="00403A54"/>
    <w:rsid w:val="00404067"/>
    <w:rsid w:val="00404106"/>
    <w:rsid w:val="0040420D"/>
    <w:rsid w:val="00404407"/>
    <w:rsid w:val="00404C87"/>
    <w:rsid w:val="00404D4D"/>
    <w:rsid w:val="00405156"/>
    <w:rsid w:val="004054B1"/>
    <w:rsid w:val="0040566C"/>
    <w:rsid w:val="004056A1"/>
    <w:rsid w:val="00405B88"/>
    <w:rsid w:val="00405CD1"/>
    <w:rsid w:val="00406048"/>
    <w:rsid w:val="0040614E"/>
    <w:rsid w:val="00406A7F"/>
    <w:rsid w:val="00406C50"/>
    <w:rsid w:val="00406D4B"/>
    <w:rsid w:val="004074F0"/>
    <w:rsid w:val="00407789"/>
    <w:rsid w:val="00407BE5"/>
    <w:rsid w:val="00407EA1"/>
    <w:rsid w:val="00410253"/>
    <w:rsid w:val="004102C4"/>
    <w:rsid w:val="004102D8"/>
    <w:rsid w:val="00410763"/>
    <w:rsid w:val="00410875"/>
    <w:rsid w:val="00410B26"/>
    <w:rsid w:val="004115E1"/>
    <w:rsid w:val="00411AA7"/>
    <w:rsid w:val="00411BE8"/>
    <w:rsid w:val="004121C8"/>
    <w:rsid w:val="00412A2D"/>
    <w:rsid w:val="00412D2D"/>
    <w:rsid w:val="0041352C"/>
    <w:rsid w:val="00413F84"/>
    <w:rsid w:val="004145F9"/>
    <w:rsid w:val="0041489B"/>
    <w:rsid w:val="00414900"/>
    <w:rsid w:val="00415288"/>
    <w:rsid w:val="00415B7C"/>
    <w:rsid w:val="004160C7"/>
    <w:rsid w:val="004161E9"/>
    <w:rsid w:val="004163BB"/>
    <w:rsid w:val="004174E3"/>
    <w:rsid w:val="004176DB"/>
    <w:rsid w:val="00417A66"/>
    <w:rsid w:val="00417D78"/>
    <w:rsid w:val="004203B9"/>
    <w:rsid w:val="00422806"/>
    <w:rsid w:val="00422D2D"/>
    <w:rsid w:val="00423D51"/>
    <w:rsid w:val="00423ED0"/>
    <w:rsid w:val="0042448E"/>
    <w:rsid w:val="00425076"/>
    <w:rsid w:val="0042519C"/>
    <w:rsid w:val="00425453"/>
    <w:rsid w:val="00425797"/>
    <w:rsid w:val="00425BCE"/>
    <w:rsid w:val="00425D88"/>
    <w:rsid w:val="004262CE"/>
    <w:rsid w:val="00426EA4"/>
    <w:rsid w:val="00426FC6"/>
    <w:rsid w:val="00427890"/>
    <w:rsid w:val="00427A98"/>
    <w:rsid w:val="004309CD"/>
    <w:rsid w:val="00430BC1"/>
    <w:rsid w:val="00431825"/>
    <w:rsid w:val="00431889"/>
    <w:rsid w:val="0043194F"/>
    <w:rsid w:val="0043201A"/>
    <w:rsid w:val="004320C6"/>
    <w:rsid w:val="00432145"/>
    <w:rsid w:val="00432C83"/>
    <w:rsid w:val="0043319D"/>
    <w:rsid w:val="0043352C"/>
    <w:rsid w:val="00433A85"/>
    <w:rsid w:val="00433CA9"/>
    <w:rsid w:val="00434231"/>
    <w:rsid w:val="00434431"/>
    <w:rsid w:val="004345B3"/>
    <w:rsid w:val="0043575F"/>
    <w:rsid w:val="00435B7C"/>
    <w:rsid w:val="00435F7C"/>
    <w:rsid w:val="004361EC"/>
    <w:rsid w:val="0043641E"/>
    <w:rsid w:val="00436757"/>
    <w:rsid w:val="004371AF"/>
    <w:rsid w:val="0043769C"/>
    <w:rsid w:val="00437D69"/>
    <w:rsid w:val="00440DEE"/>
    <w:rsid w:val="00441C71"/>
    <w:rsid w:val="0044251D"/>
    <w:rsid w:val="00442E3E"/>
    <w:rsid w:val="004435EA"/>
    <w:rsid w:val="00443BA0"/>
    <w:rsid w:val="0044445F"/>
    <w:rsid w:val="0044581B"/>
    <w:rsid w:val="00445C2E"/>
    <w:rsid w:val="004460FF"/>
    <w:rsid w:val="00446407"/>
    <w:rsid w:val="00446677"/>
    <w:rsid w:val="004468A1"/>
    <w:rsid w:val="00446B73"/>
    <w:rsid w:val="00446C06"/>
    <w:rsid w:val="00446C9A"/>
    <w:rsid w:val="00446F1D"/>
    <w:rsid w:val="0045005D"/>
    <w:rsid w:val="00450881"/>
    <w:rsid w:val="00450C0E"/>
    <w:rsid w:val="00450D00"/>
    <w:rsid w:val="00450E4C"/>
    <w:rsid w:val="00450E89"/>
    <w:rsid w:val="00451158"/>
    <w:rsid w:val="00451256"/>
    <w:rsid w:val="00451855"/>
    <w:rsid w:val="0045190B"/>
    <w:rsid w:val="00451A28"/>
    <w:rsid w:val="00451A49"/>
    <w:rsid w:val="00451DB1"/>
    <w:rsid w:val="004544C6"/>
    <w:rsid w:val="00454A0F"/>
    <w:rsid w:val="0045530F"/>
    <w:rsid w:val="004559B7"/>
    <w:rsid w:val="00456714"/>
    <w:rsid w:val="004567D7"/>
    <w:rsid w:val="00456BFA"/>
    <w:rsid w:val="0045748A"/>
    <w:rsid w:val="00460041"/>
    <w:rsid w:val="00460053"/>
    <w:rsid w:val="0046022F"/>
    <w:rsid w:val="00460AB6"/>
    <w:rsid w:val="00460B5D"/>
    <w:rsid w:val="00460C2D"/>
    <w:rsid w:val="004618CC"/>
    <w:rsid w:val="00461927"/>
    <w:rsid w:val="00461AF0"/>
    <w:rsid w:val="00461C78"/>
    <w:rsid w:val="00462646"/>
    <w:rsid w:val="00462EA9"/>
    <w:rsid w:val="00463429"/>
    <w:rsid w:val="004634F2"/>
    <w:rsid w:val="00463566"/>
    <w:rsid w:val="004636E8"/>
    <w:rsid w:val="004637E3"/>
    <w:rsid w:val="00463913"/>
    <w:rsid w:val="00464408"/>
    <w:rsid w:val="00464F12"/>
    <w:rsid w:val="004654FD"/>
    <w:rsid w:val="004657F2"/>
    <w:rsid w:val="004666F9"/>
    <w:rsid w:val="004669A8"/>
    <w:rsid w:val="00466E3D"/>
    <w:rsid w:val="00467528"/>
    <w:rsid w:val="00467665"/>
    <w:rsid w:val="00467A7B"/>
    <w:rsid w:val="00467CB2"/>
    <w:rsid w:val="00467EA3"/>
    <w:rsid w:val="00470045"/>
    <w:rsid w:val="00470B23"/>
    <w:rsid w:val="00471066"/>
    <w:rsid w:val="004719E0"/>
    <w:rsid w:val="00471B0D"/>
    <w:rsid w:val="00472173"/>
    <w:rsid w:val="0047346A"/>
    <w:rsid w:val="004737DE"/>
    <w:rsid w:val="00474BB3"/>
    <w:rsid w:val="00474D52"/>
    <w:rsid w:val="0047500D"/>
    <w:rsid w:val="004752F7"/>
    <w:rsid w:val="004756DF"/>
    <w:rsid w:val="00475DA1"/>
    <w:rsid w:val="00476158"/>
    <w:rsid w:val="004761B2"/>
    <w:rsid w:val="00476475"/>
    <w:rsid w:val="0047694D"/>
    <w:rsid w:val="00476A46"/>
    <w:rsid w:val="00477295"/>
    <w:rsid w:val="004775DB"/>
    <w:rsid w:val="00477890"/>
    <w:rsid w:val="00480E74"/>
    <w:rsid w:val="00482027"/>
    <w:rsid w:val="0048233E"/>
    <w:rsid w:val="00482A35"/>
    <w:rsid w:val="00482C31"/>
    <w:rsid w:val="00483E37"/>
    <w:rsid w:val="00484DEE"/>
    <w:rsid w:val="00486185"/>
    <w:rsid w:val="0048633D"/>
    <w:rsid w:val="004866A2"/>
    <w:rsid w:val="00486846"/>
    <w:rsid w:val="00487432"/>
    <w:rsid w:val="00490BF1"/>
    <w:rsid w:val="004918BD"/>
    <w:rsid w:val="00491D78"/>
    <w:rsid w:val="00491F7F"/>
    <w:rsid w:val="00493691"/>
    <w:rsid w:val="00493757"/>
    <w:rsid w:val="004937A1"/>
    <w:rsid w:val="0049392A"/>
    <w:rsid w:val="00493DD3"/>
    <w:rsid w:val="00494523"/>
    <w:rsid w:val="00494830"/>
    <w:rsid w:val="00494979"/>
    <w:rsid w:val="004952F8"/>
    <w:rsid w:val="00496944"/>
    <w:rsid w:val="0049699E"/>
    <w:rsid w:val="00496F3E"/>
    <w:rsid w:val="00496FCD"/>
    <w:rsid w:val="004975AF"/>
    <w:rsid w:val="00497772"/>
    <w:rsid w:val="00497D60"/>
    <w:rsid w:val="004A051D"/>
    <w:rsid w:val="004A0537"/>
    <w:rsid w:val="004A071D"/>
    <w:rsid w:val="004A0E0E"/>
    <w:rsid w:val="004A139F"/>
    <w:rsid w:val="004A1497"/>
    <w:rsid w:val="004A14EF"/>
    <w:rsid w:val="004A1C17"/>
    <w:rsid w:val="004A1CA1"/>
    <w:rsid w:val="004A280E"/>
    <w:rsid w:val="004A3954"/>
    <w:rsid w:val="004A3C08"/>
    <w:rsid w:val="004A3CF5"/>
    <w:rsid w:val="004A563C"/>
    <w:rsid w:val="004A5C3E"/>
    <w:rsid w:val="004A5C5A"/>
    <w:rsid w:val="004A5FA6"/>
    <w:rsid w:val="004A6DD1"/>
    <w:rsid w:val="004A7D23"/>
    <w:rsid w:val="004B0441"/>
    <w:rsid w:val="004B0494"/>
    <w:rsid w:val="004B0F1B"/>
    <w:rsid w:val="004B1818"/>
    <w:rsid w:val="004B2081"/>
    <w:rsid w:val="004B220F"/>
    <w:rsid w:val="004B23DB"/>
    <w:rsid w:val="004B2B8A"/>
    <w:rsid w:val="004B2CE8"/>
    <w:rsid w:val="004B2DC1"/>
    <w:rsid w:val="004B2E8A"/>
    <w:rsid w:val="004B2EC9"/>
    <w:rsid w:val="004B367A"/>
    <w:rsid w:val="004B3F48"/>
    <w:rsid w:val="004B5642"/>
    <w:rsid w:val="004B5E33"/>
    <w:rsid w:val="004B5E5A"/>
    <w:rsid w:val="004B5F26"/>
    <w:rsid w:val="004B662A"/>
    <w:rsid w:val="004B6863"/>
    <w:rsid w:val="004C1152"/>
    <w:rsid w:val="004C12C3"/>
    <w:rsid w:val="004C1881"/>
    <w:rsid w:val="004C1E1C"/>
    <w:rsid w:val="004C20E4"/>
    <w:rsid w:val="004C24EE"/>
    <w:rsid w:val="004C2860"/>
    <w:rsid w:val="004C2B48"/>
    <w:rsid w:val="004C30CE"/>
    <w:rsid w:val="004C4A55"/>
    <w:rsid w:val="004C4B75"/>
    <w:rsid w:val="004C4E5C"/>
    <w:rsid w:val="004C4F55"/>
    <w:rsid w:val="004C4F74"/>
    <w:rsid w:val="004C53BC"/>
    <w:rsid w:val="004C59B1"/>
    <w:rsid w:val="004C5AB9"/>
    <w:rsid w:val="004C5C1A"/>
    <w:rsid w:val="004C6059"/>
    <w:rsid w:val="004C6084"/>
    <w:rsid w:val="004C60A3"/>
    <w:rsid w:val="004C6411"/>
    <w:rsid w:val="004C684A"/>
    <w:rsid w:val="004C6E86"/>
    <w:rsid w:val="004C7B6E"/>
    <w:rsid w:val="004D001B"/>
    <w:rsid w:val="004D0CFB"/>
    <w:rsid w:val="004D0F67"/>
    <w:rsid w:val="004D1532"/>
    <w:rsid w:val="004D15C8"/>
    <w:rsid w:val="004D237B"/>
    <w:rsid w:val="004D2594"/>
    <w:rsid w:val="004D2694"/>
    <w:rsid w:val="004D3817"/>
    <w:rsid w:val="004D44DE"/>
    <w:rsid w:val="004D466C"/>
    <w:rsid w:val="004D4797"/>
    <w:rsid w:val="004D69BA"/>
    <w:rsid w:val="004D6E1A"/>
    <w:rsid w:val="004D72A2"/>
    <w:rsid w:val="004D7ADB"/>
    <w:rsid w:val="004D7E6B"/>
    <w:rsid w:val="004E03D9"/>
    <w:rsid w:val="004E055A"/>
    <w:rsid w:val="004E0BC8"/>
    <w:rsid w:val="004E1250"/>
    <w:rsid w:val="004E1B56"/>
    <w:rsid w:val="004E2889"/>
    <w:rsid w:val="004E3A02"/>
    <w:rsid w:val="004E4898"/>
    <w:rsid w:val="004E49D6"/>
    <w:rsid w:val="004E4F33"/>
    <w:rsid w:val="004E4FBF"/>
    <w:rsid w:val="004E5D57"/>
    <w:rsid w:val="004E6259"/>
    <w:rsid w:val="004E643F"/>
    <w:rsid w:val="004E7DC1"/>
    <w:rsid w:val="004F0168"/>
    <w:rsid w:val="004F017A"/>
    <w:rsid w:val="004F05B0"/>
    <w:rsid w:val="004F0CBA"/>
    <w:rsid w:val="004F0F36"/>
    <w:rsid w:val="004F10C4"/>
    <w:rsid w:val="004F11BF"/>
    <w:rsid w:val="004F1758"/>
    <w:rsid w:val="004F1C15"/>
    <w:rsid w:val="004F22DA"/>
    <w:rsid w:val="004F244E"/>
    <w:rsid w:val="004F24C6"/>
    <w:rsid w:val="004F34AE"/>
    <w:rsid w:val="004F383F"/>
    <w:rsid w:val="004F4797"/>
    <w:rsid w:val="004F497C"/>
    <w:rsid w:val="004F4CEE"/>
    <w:rsid w:val="004F5482"/>
    <w:rsid w:val="004F5C01"/>
    <w:rsid w:val="004F5D37"/>
    <w:rsid w:val="004F6358"/>
    <w:rsid w:val="004F6613"/>
    <w:rsid w:val="004F7499"/>
    <w:rsid w:val="004F75A6"/>
    <w:rsid w:val="005001B6"/>
    <w:rsid w:val="005005D7"/>
    <w:rsid w:val="005006D1"/>
    <w:rsid w:val="00500881"/>
    <w:rsid w:val="00500B5D"/>
    <w:rsid w:val="00500D02"/>
    <w:rsid w:val="005012CB"/>
    <w:rsid w:val="0050137F"/>
    <w:rsid w:val="00501AED"/>
    <w:rsid w:val="00502A2C"/>
    <w:rsid w:val="00502B23"/>
    <w:rsid w:val="00502F79"/>
    <w:rsid w:val="00503599"/>
    <w:rsid w:val="0050512A"/>
    <w:rsid w:val="0050633C"/>
    <w:rsid w:val="0050659C"/>
    <w:rsid w:val="0050677E"/>
    <w:rsid w:val="00506D7A"/>
    <w:rsid w:val="0050726F"/>
    <w:rsid w:val="005077F5"/>
    <w:rsid w:val="00507E63"/>
    <w:rsid w:val="00510D8F"/>
    <w:rsid w:val="0051347F"/>
    <w:rsid w:val="005135D7"/>
    <w:rsid w:val="00513B26"/>
    <w:rsid w:val="00513B83"/>
    <w:rsid w:val="00514C7B"/>
    <w:rsid w:val="0051556E"/>
    <w:rsid w:val="005156D3"/>
    <w:rsid w:val="00515815"/>
    <w:rsid w:val="00515D91"/>
    <w:rsid w:val="0052099A"/>
    <w:rsid w:val="00520C96"/>
    <w:rsid w:val="00520EEF"/>
    <w:rsid w:val="0052139D"/>
    <w:rsid w:val="005213D4"/>
    <w:rsid w:val="005215FE"/>
    <w:rsid w:val="00521765"/>
    <w:rsid w:val="00521AD2"/>
    <w:rsid w:val="00521D81"/>
    <w:rsid w:val="00521F46"/>
    <w:rsid w:val="00522593"/>
    <w:rsid w:val="00523167"/>
    <w:rsid w:val="00525302"/>
    <w:rsid w:val="00525628"/>
    <w:rsid w:val="00526768"/>
    <w:rsid w:val="00527EC8"/>
    <w:rsid w:val="00530499"/>
    <w:rsid w:val="005318FD"/>
    <w:rsid w:val="00531F6D"/>
    <w:rsid w:val="005324F5"/>
    <w:rsid w:val="005325E6"/>
    <w:rsid w:val="00533111"/>
    <w:rsid w:val="00533A90"/>
    <w:rsid w:val="005340A3"/>
    <w:rsid w:val="00534183"/>
    <w:rsid w:val="005346E6"/>
    <w:rsid w:val="00535782"/>
    <w:rsid w:val="00535BB9"/>
    <w:rsid w:val="00535D11"/>
    <w:rsid w:val="00535DD3"/>
    <w:rsid w:val="0053618A"/>
    <w:rsid w:val="00536390"/>
    <w:rsid w:val="0053642F"/>
    <w:rsid w:val="00536E15"/>
    <w:rsid w:val="005375F0"/>
    <w:rsid w:val="00537828"/>
    <w:rsid w:val="0054107F"/>
    <w:rsid w:val="00541326"/>
    <w:rsid w:val="00541637"/>
    <w:rsid w:val="00541F71"/>
    <w:rsid w:val="005423F6"/>
    <w:rsid w:val="005426A8"/>
    <w:rsid w:val="00542A19"/>
    <w:rsid w:val="00543474"/>
    <w:rsid w:val="00543EF1"/>
    <w:rsid w:val="005448C4"/>
    <w:rsid w:val="0054493A"/>
    <w:rsid w:val="00544D3F"/>
    <w:rsid w:val="00544E70"/>
    <w:rsid w:val="005453B2"/>
    <w:rsid w:val="00547569"/>
    <w:rsid w:val="00547720"/>
    <w:rsid w:val="00550985"/>
    <w:rsid w:val="005509C1"/>
    <w:rsid w:val="005510F1"/>
    <w:rsid w:val="00551EC2"/>
    <w:rsid w:val="005525D7"/>
    <w:rsid w:val="00552962"/>
    <w:rsid w:val="00552EC4"/>
    <w:rsid w:val="00553213"/>
    <w:rsid w:val="005533E5"/>
    <w:rsid w:val="00554A0A"/>
    <w:rsid w:val="00554FAA"/>
    <w:rsid w:val="005552A5"/>
    <w:rsid w:val="00555506"/>
    <w:rsid w:val="00556258"/>
    <w:rsid w:val="00556E65"/>
    <w:rsid w:val="005579B5"/>
    <w:rsid w:val="00560507"/>
    <w:rsid w:val="00560B61"/>
    <w:rsid w:val="00560FA1"/>
    <w:rsid w:val="0056169C"/>
    <w:rsid w:val="005618DE"/>
    <w:rsid w:val="00562325"/>
    <w:rsid w:val="0056279E"/>
    <w:rsid w:val="00562914"/>
    <w:rsid w:val="00562B21"/>
    <w:rsid w:val="0056302E"/>
    <w:rsid w:val="00563C13"/>
    <w:rsid w:val="00564075"/>
    <w:rsid w:val="00564BE0"/>
    <w:rsid w:val="00564D90"/>
    <w:rsid w:val="005664D8"/>
    <w:rsid w:val="005664EE"/>
    <w:rsid w:val="00566A0C"/>
    <w:rsid w:val="00566ECC"/>
    <w:rsid w:val="005672F9"/>
    <w:rsid w:val="00567857"/>
    <w:rsid w:val="00567F02"/>
    <w:rsid w:val="00570F9F"/>
    <w:rsid w:val="00571FA0"/>
    <w:rsid w:val="00572467"/>
    <w:rsid w:val="00572D4C"/>
    <w:rsid w:val="00572EDC"/>
    <w:rsid w:val="0057347C"/>
    <w:rsid w:val="00573536"/>
    <w:rsid w:val="00573BD4"/>
    <w:rsid w:val="00573F3D"/>
    <w:rsid w:val="00573F68"/>
    <w:rsid w:val="005741C2"/>
    <w:rsid w:val="00574491"/>
    <w:rsid w:val="00574D94"/>
    <w:rsid w:val="00575ECE"/>
    <w:rsid w:val="00576070"/>
    <w:rsid w:val="005760F9"/>
    <w:rsid w:val="0057666A"/>
    <w:rsid w:val="00577A23"/>
    <w:rsid w:val="00577A37"/>
    <w:rsid w:val="00580365"/>
    <w:rsid w:val="005805E8"/>
    <w:rsid w:val="00580AB7"/>
    <w:rsid w:val="00581260"/>
    <w:rsid w:val="0058154F"/>
    <w:rsid w:val="00582A24"/>
    <w:rsid w:val="0058370F"/>
    <w:rsid w:val="0058439F"/>
    <w:rsid w:val="0058455C"/>
    <w:rsid w:val="0058498E"/>
    <w:rsid w:val="00585B06"/>
    <w:rsid w:val="005861F5"/>
    <w:rsid w:val="00586976"/>
    <w:rsid w:val="00586EDF"/>
    <w:rsid w:val="00587493"/>
    <w:rsid w:val="00587523"/>
    <w:rsid w:val="0059048D"/>
    <w:rsid w:val="0059055A"/>
    <w:rsid w:val="005911BD"/>
    <w:rsid w:val="005921FB"/>
    <w:rsid w:val="005922F0"/>
    <w:rsid w:val="00592F5F"/>
    <w:rsid w:val="00594806"/>
    <w:rsid w:val="00595195"/>
    <w:rsid w:val="00595844"/>
    <w:rsid w:val="00595B8B"/>
    <w:rsid w:val="00596304"/>
    <w:rsid w:val="00596362"/>
    <w:rsid w:val="00596D30"/>
    <w:rsid w:val="00597116"/>
    <w:rsid w:val="005975F5"/>
    <w:rsid w:val="00597C35"/>
    <w:rsid w:val="005A01DD"/>
    <w:rsid w:val="005A01EF"/>
    <w:rsid w:val="005A07C6"/>
    <w:rsid w:val="005A0979"/>
    <w:rsid w:val="005A175E"/>
    <w:rsid w:val="005A178D"/>
    <w:rsid w:val="005A1991"/>
    <w:rsid w:val="005A237F"/>
    <w:rsid w:val="005A23D1"/>
    <w:rsid w:val="005A25FF"/>
    <w:rsid w:val="005A4660"/>
    <w:rsid w:val="005A4B91"/>
    <w:rsid w:val="005A4D26"/>
    <w:rsid w:val="005A4EA7"/>
    <w:rsid w:val="005A4F0E"/>
    <w:rsid w:val="005A4FFB"/>
    <w:rsid w:val="005A575D"/>
    <w:rsid w:val="005A5E54"/>
    <w:rsid w:val="005A6123"/>
    <w:rsid w:val="005A672F"/>
    <w:rsid w:val="005A6B71"/>
    <w:rsid w:val="005A70D7"/>
    <w:rsid w:val="005A7483"/>
    <w:rsid w:val="005B00F6"/>
    <w:rsid w:val="005B05D0"/>
    <w:rsid w:val="005B0600"/>
    <w:rsid w:val="005B0D39"/>
    <w:rsid w:val="005B119C"/>
    <w:rsid w:val="005B1E89"/>
    <w:rsid w:val="005B2145"/>
    <w:rsid w:val="005B2188"/>
    <w:rsid w:val="005B24DF"/>
    <w:rsid w:val="005B2618"/>
    <w:rsid w:val="005B2BBD"/>
    <w:rsid w:val="005B2E23"/>
    <w:rsid w:val="005B2F05"/>
    <w:rsid w:val="005B325B"/>
    <w:rsid w:val="005B3654"/>
    <w:rsid w:val="005B42E2"/>
    <w:rsid w:val="005B478A"/>
    <w:rsid w:val="005B4982"/>
    <w:rsid w:val="005B523C"/>
    <w:rsid w:val="005B5712"/>
    <w:rsid w:val="005B5B04"/>
    <w:rsid w:val="005B5B3A"/>
    <w:rsid w:val="005B61B7"/>
    <w:rsid w:val="005B63C8"/>
    <w:rsid w:val="005B6B21"/>
    <w:rsid w:val="005C0758"/>
    <w:rsid w:val="005C07CC"/>
    <w:rsid w:val="005C113A"/>
    <w:rsid w:val="005C1AFD"/>
    <w:rsid w:val="005C2637"/>
    <w:rsid w:val="005C2D97"/>
    <w:rsid w:val="005C2E45"/>
    <w:rsid w:val="005C3509"/>
    <w:rsid w:val="005C40A5"/>
    <w:rsid w:val="005C4109"/>
    <w:rsid w:val="005C464F"/>
    <w:rsid w:val="005C58A5"/>
    <w:rsid w:val="005C59EE"/>
    <w:rsid w:val="005C75A8"/>
    <w:rsid w:val="005C775D"/>
    <w:rsid w:val="005C7B1D"/>
    <w:rsid w:val="005D0204"/>
    <w:rsid w:val="005D052A"/>
    <w:rsid w:val="005D1CAF"/>
    <w:rsid w:val="005D1FC4"/>
    <w:rsid w:val="005D2298"/>
    <w:rsid w:val="005D242B"/>
    <w:rsid w:val="005D269B"/>
    <w:rsid w:val="005D2B03"/>
    <w:rsid w:val="005D2DF6"/>
    <w:rsid w:val="005D36B5"/>
    <w:rsid w:val="005D36F3"/>
    <w:rsid w:val="005D3722"/>
    <w:rsid w:val="005D3982"/>
    <w:rsid w:val="005D3CE8"/>
    <w:rsid w:val="005D45E0"/>
    <w:rsid w:val="005D4D8E"/>
    <w:rsid w:val="005D50EF"/>
    <w:rsid w:val="005D5568"/>
    <w:rsid w:val="005D585F"/>
    <w:rsid w:val="005D5AD6"/>
    <w:rsid w:val="005D5C56"/>
    <w:rsid w:val="005D60A6"/>
    <w:rsid w:val="005D6282"/>
    <w:rsid w:val="005D6AF7"/>
    <w:rsid w:val="005D6CDE"/>
    <w:rsid w:val="005E04FC"/>
    <w:rsid w:val="005E0533"/>
    <w:rsid w:val="005E0805"/>
    <w:rsid w:val="005E099A"/>
    <w:rsid w:val="005E1CEF"/>
    <w:rsid w:val="005E2636"/>
    <w:rsid w:val="005E2874"/>
    <w:rsid w:val="005E3518"/>
    <w:rsid w:val="005E372D"/>
    <w:rsid w:val="005E3B93"/>
    <w:rsid w:val="005E4228"/>
    <w:rsid w:val="005E440D"/>
    <w:rsid w:val="005E49D9"/>
    <w:rsid w:val="005E4BC1"/>
    <w:rsid w:val="005E4DB5"/>
    <w:rsid w:val="005E5F6E"/>
    <w:rsid w:val="005E6269"/>
    <w:rsid w:val="005F0B5F"/>
    <w:rsid w:val="005F0D97"/>
    <w:rsid w:val="005F162F"/>
    <w:rsid w:val="005F2019"/>
    <w:rsid w:val="005F212F"/>
    <w:rsid w:val="005F21DA"/>
    <w:rsid w:val="005F22CC"/>
    <w:rsid w:val="005F2E98"/>
    <w:rsid w:val="005F39D3"/>
    <w:rsid w:val="005F3D6C"/>
    <w:rsid w:val="005F493D"/>
    <w:rsid w:val="005F4EEA"/>
    <w:rsid w:val="005F532C"/>
    <w:rsid w:val="005F5422"/>
    <w:rsid w:val="005F54D9"/>
    <w:rsid w:val="005F5C1A"/>
    <w:rsid w:val="005F67C3"/>
    <w:rsid w:val="005F698B"/>
    <w:rsid w:val="005F728B"/>
    <w:rsid w:val="005F7A42"/>
    <w:rsid w:val="006004C6"/>
    <w:rsid w:val="006004EA"/>
    <w:rsid w:val="00600960"/>
    <w:rsid w:val="00601403"/>
    <w:rsid w:val="006016BD"/>
    <w:rsid w:val="00601833"/>
    <w:rsid w:val="006019CF"/>
    <w:rsid w:val="00602148"/>
    <w:rsid w:val="00602539"/>
    <w:rsid w:val="00602610"/>
    <w:rsid w:val="0060264E"/>
    <w:rsid w:val="00602792"/>
    <w:rsid w:val="00603F7E"/>
    <w:rsid w:val="00604504"/>
    <w:rsid w:val="00604A99"/>
    <w:rsid w:val="006056B2"/>
    <w:rsid w:val="00606543"/>
    <w:rsid w:val="00606600"/>
    <w:rsid w:val="006073C5"/>
    <w:rsid w:val="00607AF7"/>
    <w:rsid w:val="00611E14"/>
    <w:rsid w:val="00611F0D"/>
    <w:rsid w:val="006122BC"/>
    <w:rsid w:val="00612376"/>
    <w:rsid w:val="006126D7"/>
    <w:rsid w:val="00614534"/>
    <w:rsid w:val="006147E3"/>
    <w:rsid w:val="00614E56"/>
    <w:rsid w:val="0061503F"/>
    <w:rsid w:val="00615750"/>
    <w:rsid w:val="00615F5E"/>
    <w:rsid w:val="00616664"/>
    <w:rsid w:val="00617725"/>
    <w:rsid w:val="00617A35"/>
    <w:rsid w:val="00617C25"/>
    <w:rsid w:val="00617CEE"/>
    <w:rsid w:val="0062155F"/>
    <w:rsid w:val="00621657"/>
    <w:rsid w:val="00621750"/>
    <w:rsid w:val="00621780"/>
    <w:rsid w:val="00621C74"/>
    <w:rsid w:val="00621D1D"/>
    <w:rsid w:val="00621D69"/>
    <w:rsid w:val="00622BC8"/>
    <w:rsid w:val="00622E9B"/>
    <w:rsid w:val="00623519"/>
    <w:rsid w:val="00623B0C"/>
    <w:rsid w:val="00624A2B"/>
    <w:rsid w:val="00624C37"/>
    <w:rsid w:val="006255E5"/>
    <w:rsid w:val="00625CEB"/>
    <w:rsid w:val="00625F3D"/>
    <w:rsid w:val="006268F9"/>
    <w:rsid w:val="00626F88"/>
    <w:rsid w:val="00627D29"/>
    <w:rsid w:val="00627D46"/>
    <w:rsid w:val="00630866"/>
    <w:rsid w:val="00630884"/>
    <w:rsid w:val="0063109A"/>
    <w:rsid w:val="006324B3"/>
    <w:rsid w:val="006332BE"/>
    <w:rsid w:val="006345E0"/>
    <w:rsid w:val="006355F2"/>
    <w:rsid w:val="00635CF1"/>
    <w:rsid w:val="00636DDC"/>
    <w:rsid w:val="00637138"/>
    <w:rsid w:val="006376D4"/>
    <w:rsid w:val="00637D77"/>
    <w:rsid w:val="00637E43"/>
    <w:rsid w:val="00642264"/>
    <w:rsid w:val="006424DF"/>
    <w:rsid w:val="0064393E"/>
    <w:rsid w:val="00643DC8"/>
    <w:rsid w:val="00644203"/>
    <w:rsid w:val="00644748"/>
    <w:rsid w:val="0064556A"/>
    <w:rsid w:val="006455ED"/>
    <w:rsid w:val="0064565A"/>
    <w:rsid w:val="00646094"/>
    <w:rsid w:val="0064659C"/>
    <w:rsid w:val="00646A44"/>
    <w:rsid w:val="00646C8B"/>
    <w:rsid w:val="00646F2C"/>
    <w:rsid w:val="00647A24"/>
    <w:rsid w:val="006502EC"/>
    <w:rsid w:val="00650C20"/>
    <w:rsid w:val="00650C78"/>
    <w:rsid w:val="006510B6"/>
    <w:rsid w:val="006530F0"/>
    <w:rsid w:val="00653A70"/>
    <w:rsid w:val="00653B69"/>
    <w:rsid w:val="00653EF2"/>
    <w:rsid w:val="0065587A"/>
    <w:rsid w:val="00655BED"/>
    <w:rsid w:val="00655D58"/>
    <w:rsid w:val="00656A82"/>
    <w:rsid w:val="00656F76"/>
    <w:rsid w:val="006572B2"/>
    <w:rsid w:val="0065783C"/>
    <w:rsid w:val="006606DB"/>
    <w:rsid w:val="00660F35"/>
    <w:rsid w:val="006611C8"/>
    <w:rsid w:val="00661297"/>
    <w:rsid w:val="00661660"/>
    <w:rsid w:val="00661762"/>
    <w:rsid w:val="00661EF8"/>
    <w:rsid w:val="006620A1"/>
    <w:rsid w:val="006620BE"/>
    <w:rsid w:val="00662404"/>
    <w:rsid w:val="00662C87"/>
    <w:rsid w:val="0066316F"/>
    <w:rsid w:val="0066357D"/>
    <w:rsid w:val="0066396A"/>
    <w:rsid w:val="00664B9F"/>
    <w:rsid w:val="00664D53"/>
    <w:rsid w:val="00665169"/>
    <w:rsid w:val="006653AD"/>
    <w:rsid w:val="006655F2"/>
    <w:rsid w:val="006659D7"/>
    <w:rsid w:val="00665BCF"/>
    <w:rsid w:val="006663E8"/>
    <w:rsid w:val="00666F59"/>
    <w:rsid w:val="00667188"/>
    <w:rsid w:val="00667739"/>
    <w:rsid w:val="00667A7F"/>
    <w:rsid w:val="0067032E"/>
    <w:rsid w:val="00671D78"/>
    <w:rsid w:val="00672400"/>
    <w:rsid w:val="0067323C"/>
    <w:rsid w:val="0067432E"/>
    <w:rsid w:val="0067473B"/>
    <w:rsid w:val="00674BA5"/>
    <w:rsid w:val="00674F6B"/>
    <w:rsid w:val="00675EBB"/>
    <w:rsid w:val="00675F97"/>
    <w:rsid w:val="0067638E"/>
    <w:rsid w:val="006766F5"/>
    <w:rsid w:val="00676FC3"/>
    <w:rsid w:val="00677E1E"/>
    <w:rsid w:val="00680504"/>
    <w:rsid w:val="00680CEF"/>
    <w:rsid w:val="006811B8"/>
    <w:rsid w:val="0068189D"/>
    <w:rsid w:val="006818C8"/>
    <w:rsid w:val="006825ED"/>
    <w:rsid w:val="00683091"/>
    <w:rsid w:val="00683786"/>
    <w:rsid w:val="0068381F"/>
    <w:rsid w:val="00683EDB"/>
    <w:rsid w:val="00683FBF"/>
    <w:rsid w:val="0068488E"/>
    <w:rsid w:val="00684F0C"/>
    <w:rsid w:val="00685D0F"/>
    <w:rsid w:val="00686002"/>
    <w:rsid w:val="006862B0"/>
    <w:rsid w:val="0068636E"/>
    <w:rsid w:val="006863B0"/>
    <w:rsid w:val="006878AF"/>
    <w:rsid w:val="006878B9"/>
    <w:rsid w:val="00687F9C"/>
    <w:rsid w:val="00691A56"/>
    <w:rsid w:val="00692CE5"/>
    <w:rsid w:val="00693146"/>
    <w:rsid w:val="00694026"/>
    <w:rsid w:val="0069462E"/>
    <w:rsid w:val="0069465C"/>
    <w:rsid w:val="006946A3"/>
    <w:rsid w:val="00694B89"/>
    <w:rsid w:val="00694EF8"/>
    <w:rsid w:val="00695E18"/>
    <w:rsid w:val="00696E96"/>
    <w:rsid w:val="00696F31"/>
    <w:rsid w:val="00697068"/>
    <w:rsid w:val="00697248"/>
    <w:rsid w:val="006A016B"/>
    <w:rsid w:val="006A0D2C"/>
    <w:rsid w:val="006A0E12"/>
    <w:rsid w:val="006A1553"/>
    <w:rsid w:val="006A18EA"/>
    <w:rsid w:val="006A1BF2"/>
    <w:rsid w:val="006A24FA"/>
    <w:rsid w:val="006A2F28"/>
    <w:rsid w:val="006A3922"/>
    <w:rsid w:val="006A3D50"/>
    <w:rsid w:val="006A427C"/>
    <w:rsid w:val="006A4B37"/>
    <w:rsid w:val="006A55E7"/>
    <w:rsid w:val="006A5F2D"/>
    <w:rsid w:val="006A7566"/>
    <w:rsid w:val="006A79A5"/>
    <w:rsid w:val="006B191A"/>
    <w:rsid w:val="006B2E55"/>
    <w:rsid w:val="006B3EB6"/>
    <w:rsid w:val="006B6235"/>
    <w:rsid w:val="006C06BE"/>
    <w:rsid w:val="006C0A4C"/>
    <w:rsid w:val="006C0D59"/>
    <w:rsid w:val="006C0DB9"/>
    <w:rsid w:val="006C0E19"/>
    <w:rsid w:val="006C11C0"/>
    <w:rsid w:val="006C122D"/>
    <w:rsid w:val="006C179F"/>
    <w:rsid w:val="006C17D1"/>
    <w:rsid w:val="006C2217"/>
    <w:rsid w:val="006C2F18"/>
    <w:rsid w:val="006C3009"/>
    <w:rsid w:val="006C32C3"/>
    <w:rsid w:val="006C35F1"/>
    <w:rsid w:val="006C384C"/>
    <w:rsid w:val="006C3853"/>
    <w:rsid w:val="006C456E"/>
    <w:rsid w:val="006C4955"/>
    <w:rsid w:val="006C4B7C"/>
    <w:rsid w:val="006C4C46"/>
    <w:rsid w:val="006C529B"/>
    <w:rsid w:val="006C52EE"/>
    <w:rsid w:val="006C5D6F"/>
    <w:rsid w:val="006C5F26"/>
    <w:rsid w:val="006C638A"/>
    <w:rsid w:val="006C6809"/>
    <w:rsid w:val="006C6CC8"/>
    <w:rsid w:val="006C6F64"/>
    <w:rsid w:val="006C7793"/>
    <w:rsid w:val="006D002F"/>
    <w:rsid w:val="006D0A90"/>
    <w:rsid w:val="006D0BC9"/>
    <w:rsid w:val="006D0CE5"/>
    <w:rsid w:val="006D118D"/>
    <w:rsid w:val="006D2E4E"/>
    <w:rsid w:val="006D2E7D"/>
    <w:rsid w:val="006D35EA"/>
    <w:rsid w:val="006D3723"/>
    <w:rsid w:val="006D4213"/>
    <w:rsid w:val="006D4738"/>
    <w:rsid w:val="006D487E"/>
    <w:rsid w:val="006D48E9"/>
    <w:rsid w:val="006D4E61"/>
    <w:rsid w:val="006D5163"/>
    <w:rsid w:val="006D5197"/>
    <w:rsid w:val="006D54D0"/>
    <w:rsid w:val="006D567E"/>
    <w:rsid w:val="006D56D5"/>
    <w:rsid w:val="006D6321"/>
    <w:rsid w:val="006D6764"/>
    <w:rsid w:val="006D6B1C"/>
    <w:rsid w:val="006D6DAE"/>
    <w:rsid w:val="006D74D6"/>
    <w:rsid w:val="006D7617"/>
    <w:rsid w:val="006D764F"/>
    <w:rsid w:val="006D7961"/>
    <w:rsid w:val="006D7D5A"/>
    <w:rsid w:val="006D7F22"/>
    <w:rsid w:val="006E0358"/>
    <w:rsid w:val="006E08D4"/>
    <w:rsid w:val="006E0E9D"/>
    <w:rsid w:val="006E1E97"/>
    <w:rsid w:val="006E21CD"/>
    <w:rsid w:val="006E2347"/>
    <w:rsid w:val="006E2460"/>
    <w:rsid w:val="006E24C2"/>
    <w:rsid w:val="006E2624"/>
    <w:rsid w:val="006E26F4"/>
    <w:rsid w:val="006E28B3"/>
    <w:rsid w:val="006E2FE3"/>
    <w:rsid w:val="006E3037"/>
    <w:rsid w:val="006E3632"/>
    <w:rsid w:val="006E368A"/>
    <w:rsid w:val="006E381C"/>
    <w:rsid w:val="006E3FEC"/>
    <w:rsid w:val="006E563D"/>
    <w:rsid w:val="006E62A1"/>
    <w:rsid w:val="006E664E"/>
    <w:rsid w:val="006E68C0"/>
    <w:rsid w:val="006E6D0F"/>
    <w:rsid w:val="006E7AFE"/>
    <w:rsid w:val="006E7D3F"/>
    <w:rsid w:val="006F0099"/>
    <w:rsid w:val="006F06D3"/>
    <w:rsid w:val="006F0F30"/>
    <w:rsid w:val="006F14E3"/>
    <w:rsid w:val="006F2017"/>
    <w:rsid w:val="006F28AC"/>
    <w:rsid w:val="006F2B04"/>
    <w:rsid w:val="006F2C43"/>
    <w:rsid w:val="006F3632"/>
    <w:rsid w:val="006F48EE"/>
    <w:rsid w:val="006F4CC0"/>
    <w:rsid w:val="006F5303"/>
    <w:rsid w:val="006F5401"/>
    <w:rsid w:val="006F65D8"/>
    <w:rsid w:val="006F7497"/>
    <w:rsid w:val="006F75EA"/>
    <w:rsid w:val="006F7827"/>
    <w:rsid w:val="006F7F2F"/>
    <w:rsid w:val="007007B1"/>
    <w:rsid w:val="00700A93"/>
    <w:rsid w:val="00700E95"/>
    <w:rsid w:val="0070117D"/>
    <w:rsid w:val="00703226"/>
    <w:rsid w:val="00703903"/>
    <w:rsid w:val="00703BB5"/>
    <w:rsid w:val="0070440E"/>
    <w:rsid w:val="007047FE"/>
    <w:rsid w:val="007048D5"/>
    <w:rsid w:val="007055B3"/>
    <w:rsid w:val="007064F7"/>
    <w:rsid w:val="0070677E"/>
    <w:rsid w:val="0070696E"/>
    <w:rsid w:val="00706DFD"/>
    <w:rsid w:val="00707BD0"/>
    <w:rsid w:val="007114F7"/>
    <w:rsid w:val="007122EB"/>
    <w:rsid w:val="0071234D"/>
    <w:rsid w:val="00712679"/>
    <w:rsid w:val="00712D76"/>
    <w:rsid w:val="00713089"/>
    <w:rsid w:val="00713CA0"/>
    <w:rsid w:val="00713FFB"/>
    <w:rsid w:val="0071421C"/>
    <w:rsid w:val="0071458C"/>
    <w:rsid w:val="007146F6"/>
    <w:rsid w:val="00714A7F"/>
    <w:rsid w:val="00715750"/>
    <w:rsid w:val="00716189"/>
    <w:rsid w:val="0071622B"/>
    <w:rsid w:val="00716BE6"/>
    <w:rsid w:val="00717A52"/>
    <w:rsid w:val="0072022D"/>
    <w:rsid w:val="007202B6"/>
    <w:rsid w:val="00720438"/>
    <w:rsid w:val="00720472"/>
    <w:rsid w:val="00720BFF"/>
    <w:rsid w:val="00722433"/>
    <w:rsid w:val="00722F21"/>
    <w:rsid w:val="0072314E"/>
    <w:rsid w:val="00725659"/>
    <w:rsid w:val="00727136"/>
    <w:rsid w:val="00727495"/>
    <w:rsid w:val="007277C6"/>
    <w:rsid w:val="00727A9F"/>
    <w:rsid w:val="007304FB"/>
    <w:rsid w:val="00730B56"/>
    <w:rsid w:val="00731358"/>
    <w:rsid w:val="007321AF"/>
    <w:rsid w:val="007329FE"/>
    <w:rsid w:val="0073326D"/>
    <w:rsid w:val="007332AA"/>
    <w:rsid w:val="007334F2"/>
    <w:rsid w:val="00733B3F"/>
    <w:rsid w:val="00734719"/>
    <w:rsid w:val="00734CC1"/>
    <w:rsid w:val="00735594"/>
    <w:rsid w:val="007355B6"/>
    <w:rsid w:val="00735F22"/>
    <w:rsid w:val="00735FEB"/>
    <w:rsid w:val="007360D4"/>
    <w:rsid w:val="007363B3"/>
    <w:rsid w:val="0073650B"/>
    <w:rsid w:val="00737E01"/>
    <w:rsid w:val="00740743"/>
    <w:rsid w:val="0074093E"/>
    <w:rsid w:val="00740F07"/>
    <w:rsid w:val="007410D6"/>
    <w:rsid w:val="00741E18"/>
    <w:rsid w:val="00742550"/>
    <w:rsid w:val="0074298C"/>
    <w:rsid w:val="00742A6F"/>
    <w:rsid w:val="00742DC0"/>
    <w:rsid w:val="00742E29"/>
    <w:rsid w:val="0074300C"/>
    <w:rsid w:val="0074357A"/>
    <w:rsid w:val="00743949"/>
    <w:rsid w:val="00743CC1"/>
    <w:rsid w:val="00744A6C"/>
    <w:rsid w:val="0074552E"/>
    <w:rsid w:val="00745616"/>
    <w:rsid w:val="00746D4B"/>
    <w:rsid w:val="0074743C"/>
    <w:rsid w:val="007477AB"/>
    <w:rsid w:val="00747D50"/>
    <w:rsid w:val="00750998"/>
    <w:rsid w:val="00750A1E"/>
    <w:rsid w:val="007517FE"/>
    <w:rsid w:val="00751AF9"/>
    <w:rsid w:val="00751C6A"/>
    <w:rsid w:val="00751CDB"/>
    <w:rsid w:val="007526E6"/>
    <w:rsid w:val="00752925"/>
    <w:rsid w:val="007535BC"/>
    <w:rsid w:val="00754B60"/>
    <w:rsid w:val="00754DFC"/>
    <w:rsid w:val="007550C4"/>
    <w:rsid w:val="00756837"/>
    <w:rsid w:val="0075689D"/>
    <w:rsid w:val="00756AF4"/>
    <w:rsid w:val="00756F4A"/>
    <w:rsid w:val="007577EC"/>
    <w:rsid w:val="00757890"/>
    <w:rsid w:val="007602DB"/>
    <w:rsid w:val="007608C6"/>
    <w:rsid w:val="00760FCE"/>
    <w:rsid w:val="0076115A"/>
    <w:rsid w:val="007614A6"/>
    <w:rsid w:val="00761831"/>
    <w:rsid w:val="00762824"/>
    <w:rsid w:val="00762B24"/>
    <w:rsid w:val="007632D7"/>
    <w:rsid w:val="00763464"/>
    <w:rsid w:val="0076354B"/>
    <w:rsid w:val="0076358E"/>
    <w:rsid w:val="00763AF4"/>
    <w:rsid w:val="00763CF5"/>
    <w:rsid w:val="007642B1"/>
    <w:rsid w:val="00764F35"/>
    <w:rsid w:val="00764F9A"/>
    <w:rsid w:val="00765CF9"/>
    <w:rsid w:val="0077072A"/>
    <w:rsid w:val="0077095C"/>
    <w:rsid w:val="00770C4F"/>
    <w:rsid w:val="00771A9F"/>
    <w:rsid w:val="007720AC"/>
    <w:rsid w:val="0077220F"/>
    <w:rsid w:val="0077256E"/>
    <w:rsid w:val="00773133"/>
    <w:rsid w:val="00773294"/>
    <w:rsid w:val="00773CE9"/>
    <w:rsid w:val="00774632"/>
    <w:rsid w:val="00774C7B"/>
    <w:rsid w:val="00774F93"/>
    <w:rsid w:val="007751D8"/>
    <w:rsid w:val="00775D6C"/>
    <w:rsid w:val="0077608C"/>
    <w:rsid w:val="00776BEB"/>
    <w:rsid w:val="00776DBC"/>
    <w:rsid w:val="007770AD"/>
    <w:rsid w:val="00777658"/>
    <w:rsid w:val="007779A6"/>
    <w:rsid w:val="00777ABA"/>
    <w:rsid w:val="007803D1"/>
    <w:rsid w:val="0078139F"/>
    <w:rsid w:val="007817C7"/>
    <w:rsid w:val="0078248F"/>
    <w:rsid w:val="00782849"/>
    <w:rsid w:val="00785087"/>
    <w:rsid w:val="007850DE"/>
    <w:rsid w:val="00785B44"/>
    <w:rsid w:val="00786CD6"/>
    <w:rsid w:val="00786D0D"/>
    <w:rsid w:val="00790039"/>
    <w:rsid w:val="007906E8"/>
    <w:rsid w:val="00790A5F"/>
    <w:rsid w:val="00790A8D"/>
    <w:rsid w:val="00791A35"/>
    <w:rsid w:val="007923A4"/>
    <w:rsid w:val="00792B37"/>
    <w:rsid w:val="00793092"/>
    <w:rsid w:val="007931F5"/>
    <w:rsid w:val="00793489"/>
    <w:rsid w:val="007934C4"/>
    <w:rsid w:val="00793C26"/>
    <w:rsid w:val="00794158"/>
    <w:rsid w:val="0079498E"/>
    <w:rsid w:val="00794F7C"/>
    <w:rsid w:val="0079586D"/>
    <w:rsid w:val="00795A38"/>
    <w:rsid w:val="00795D4A"/>
    <w:rsid w:val="007963E9"/>
    <w:rsid w:val="007970B6"/>
    <w:rsid w:val="00797DF1"/>
    <w:rsid w:val="007A0059"/>
    <w:rsid w:val="007A01C0"/>
    <w:rsid w:val="007A0363"/>
    <w:rsid w:val="007A0885"/>
    <w:rsid w:val="007A09E0"/>
    <w:rsid w:val="007A0DC0"/>
    <w:rsid w:val="007A1127"/>
    <w:rsid w:val="007A1F97"/>
    <w:rsid w:val="007A2572"/>
    <w:rsid w:val="007A3897"/>
    <w:rsid w:val="007A38D0"/>
    <w:rsid w:val="007A3960"/>
    <w:rsid w:val="007A3FBF"/>
    <w:rsid w:val="007A4003"/>
    <w:rsid w:val="007A5029"/>
    <w:rsid w:val="007A525A"/>
    <w:rsid w:val="007A6A03"/>
    <w:rsid w:val="007A76C6"/>
    <w:rsid w:val="007A7BC6"/>
    <w:rsid w:val="007B01C6"/>
    <w:rsid w:val="007B0359"/>
    <w:rsid w:val="007B0D03"/>
    <w:rsid w:val="007B0DFF"/>
    <w:rsid w:val="007B0E13"/>
    <w:rsid w:val="007B155B"/>
    <w:rsid w:val="007B1C85"/>
    <w:rsid w:val="007B2565"/>
    <w:rsid w:val="007B29B7"/>
    <w:rsid w:val="007B2E50"/>
    <w:rsid w:val="007B2FC0"/>
    <w:rsid w:val="007B2FD2"/>
    <w:rsid w:val="007B390F"/>
    <w:rsid w:val="007B5055"/>
    <w:rsid w:val="007B61F6"/>
    <w:rsid w:val="007B661B"/>
    <w:rsid w:val="007B6854"/>
    <w:rsid w:val="007B6A8B"/>
    <w:rsid w:val="007B6B6D"/>
    <w:rsid w:val="007B6E1D"/>
    <w:rsid w:val="007B7C62"/>
    <w:rsid w:val="007C0637"/>
    <w:rsid w:val="007C10A9"/>
    <w:rsid w:val="007C10AF"/>
    <w:rsid w:val="007C147A"/>
    <w:rsid w:val="007C1523"/>
    <w:rsid w:val="007C18C4"/>
    <w:rsid w:val="007C1C54"/>
    <w:rsid w:val="007C2165"/>
    <w:rsid w:val="007C2E19"/>
    <w:rsid w:val="007C3B29"/>
    <w:rsid w:val="007C45F7"/>
    <w:rsid w:val="007C4BE2"/>
    <w:rsid w:val="007C4D99"/>
    <w:rsid w:val="007C5198"/>
    <w:rsid w:val="007C58EC"/>
    <w:rsid w:val="007C6A50"/>
    <w:rsid w:val="007C6C77"/>
    <w:rsid w:val="007C759C"/>
    <w:rsid w:val="007C78D1"/>
    <w:rsid w:val="007D00AC"/>
    <w:rsid w:val="007D09EE"/>
    <w:rsid w:val="007D0E3A"/>
    <w:rsid w:val="007D121D"/>
    <w:rsid w:val="007D12DD"/>
    <w:rsid w:val="007D3356"/>
    <w:rsid w:val="007D3C8F"/>
    <w:rsid w:val="007D3EAA"/>
    <w:rsid w:val="007D4627"/>
    <w:rsid w:val="007D47CD"/>
    <w:rsid w:val="007D4CBE"/>
    <w:rsid w:val="007D672B"/>
    <w:rsid w:val="007D6E56"/>
    <w:rsid w:val="007D7B17"/>
    <w:rsid w:val="007E06D5"/>
    <w:rsid w:val="007E0F03"/>
    <w:rsid w:val="007E14A6"/>
    <w:rsid w:val="007E217B"/>
    <w:rsid w:val="007E25F2"/>
    <w:rsid w:val="007E2619"/>
    <w:rsid w:val="007E2CF5"/>
    <w:rsid w:val="007E3719"/>
    <w:rsid w:val="007E4927"/>
    <w:rsid w:val="007E5628"/>
    <w:rsid w:val="007E698A"/>
    <w:rsid w:val="007E783E"/>
    <w:rsid w:val="007F07B3"/>
    <w:rsid w:val="007F09E2"/>
    <w:rsid w:val="007F1312"/>
    <w:rsid w:val="007F2F67"/>
    <w:rsid w:val="007F32FF"/>
    <w:rsid w:val="007F387A"/>
    <w:rsid w:val="007F3F2E"/>
    <w:rsid w:val="007F4924"/>
    <w:rsid w:val="007F5464"/>
    <w:rsid w:val="007F63FA"/>
    <w:rsid w:val="007F6885"/>
    <w:rsid w:val="007F6F19"/>
    <w:rsid w:val="007F70A8"/>
    <w:rsid w:val="00802561"/>
    <w:rsid w:val="0080271B"/>
    <w:rsid w:val="00802B47"/>
    <w:rsid w:val="00804202"/>
    <w:rsid w:val="008042A6"/>
    <w:rsid w:val="008052EA"/>
    <w:rsid w:val="008059A2"/>
    <w:rsid w:val="00805C22"/>
    <w:rsid w:val="00805C73"/>
    <w:rsid w:val="0080676B"/>
    <w:rsid w:val="00806D4B"/>
    <w:rsid w:val="00807057"/>
    <w:rsid w:val="0080720C"/>
    <w:rsid w:val="00807473"/>
    <w:rsid w:val="00807BDB"/>
    <w:rsid w:val="00807CAC"/>
    <w:rsid w:val="00807D04"/>
    <w:rsid w:val="008103F0"/>
    <w:rsid w:val="00810431"/>
    <w:rsid w:val="00810ECD"/>
    <w:rsid w:val="00811503"/>
    <w:rsid w:val="0081161D"/>
    <w:rsid w:val="00812D49"/>
    <w:rsid w:val="00812E77"/>
    <w:rsid w:val="00813656"/>
    <w:rsid w:val="0081369B"/>
    <w:rsid w:val="008145CD"/>
    <w:rsid w:val="008153ED"/>
    <w:rsid w:val="00815878"/>
    <w:rsid w:val="008159F7"/>
    <w:rsid w:val="00815B08"/>
    <w:rsid w:val="0081735D"/>
    <w:rsid w:val="008175D2"/>
    <w:rsid w:val="0081762C"/>
    <w:rsid w:val="00817A9E"/>
    <w:rsid w:val="00820A57"/>
    <w:rsid w:val="00820C83"/>
    <w:rsid w:val="00820CB5"/>
    <w:rsid w:val="00820D60"/>
    <w:rsid w:val="0082160E"/>
    <w:rsid w:val="00821947"/>
    <w:rsid w:val="00821A1A"/>
    <w:rsid w:val="00821FB4"/>
    <w:rsid w:val="00823E31"/>
    <w:rsid w:val="00823F6E"/>
    <w:rsid w:val="00824870"/>
    <w:rsid w:val="00824E62"/>
    <w:rsid w:val="008250A8"/>
    <w:rsid w:val="0082517C"/>
    <w:rsid w:val="008251A1"/>
    <w:rsid w:val="008253A8"/>
    <w:rsid w:val="00825E01"/>
    <w:rsid w:val="00826520"/>
    <w:rsid w:val="00826773"/>
    <w:rsid w:val="0083004F"/>
    <w:rsid w:val="00830349"/>
    <w:rsid w:val="00830461"/>
    <w:rsid w:val="0083099D"/>
    <w:rsid w:val="00830EE7"/>
    <w:rsid w:val="0083128E"/>
    <w:rsid w:val="008316EE"/>
    <w:rsid w:val="00831D25"/>
    <w:rsid w:val="0083227E"/>
    <w:rsid w:val="0083252B"/>
    <w:rsid w:val="00832887"/>
    <w:rsid w:val="00832D04"/>
    <w:rsid w:val="008333FF"/>
    <w:rsid w:val="0083360F"/>
    <w:rsid w:val="0083383F"/>
    <w:rsid w:val="00833962"/>
    <w:rsid w:val="00833CC8"/>
    <w:rsid w:val="008341CC"/>
    <w:rsid w:val="0083535F"/>
    <w:rsid w:val="00835487"/>
    <w:rsid w:val="0083631F"/>
    <w:rsid w:val="008367D8"/>
    <w:rsid w:val="0083777D"/>
    <w:rsid w:val="008377B6"/>
    <w:rsid w:val="00837A29"/>
    <w:rsid w:val="00837ADE"/>
    <w:rsid w:val="008408A5"/>
    <w:rsid w:val="00840CD5"/>
    <w:rsid w:val="008410E5"/>
    <w:rsid w:val="008417E5"/>
    <w:rsid w:val="00841934"/>
    <w:rsid w:val="00841D38"/>
    <w:rsid w:val="00841D9E"/>
    <w:rsid w:val="00842100"/>
    <w:rsid w:val="00842740"/>
    <w:rsid w:val="00842B70"/>
    <w:rsid w:val="00842D98"/>
    <w:rsid w:val="00843FF6"/>
    <w:rsid w:val="0084528C"/>
    <w:rsid w:val="00845472"/>
    <w:rsid w:val="008455CE"/>
    <w:rsid w:val="00846D9B"/>
    <w:rsid w:val="00847632"/>
    <w:rsid w:val="00847E8A"/>
    <w:rsid w:val="0085181B"/>
    <w:rsid w:val="00852D9A"/>
    <w:rsid w:val="0085327C"/>
    <w:rsid w:val="008537C9"/>
    <w:rsid w:val="00853E0D"/>
    <w:rsid w:val="00853FF7"/>
    <w:rsid w:val="0085431E"/>
    <w:rsid w:val="0085445D"/>
    <w:rsid w:val="008545BC"/>
    <w:rsid w:val="00854F33"/>
    <w:rsid w:val="00855A76"/>
    <w:rsid w:val="0085638B"/>
    <w:rsid w:val="0085675C"/>
    <w:rsid w:val="0085695B"/>
    <w:rsid w:val="00857E7A"/>
    <w:rsid w:val="008603D0"/>
    <w:rsid w:val="00860B3E"/>
    <w:rsid w:val="00860B7E"/>
    <w:rsid w:val="00861021"/>
    <w:rsid w:val="00861DBE"/>
    <w:rsid w:val="008624E9"/>
    <w:rsid w:val="00862D55"/>
    <w:rsid w:val="0086392A"/>
    <w:rsid w:val="00863C93"/>
    <w:rsid w:val="00863FFC"/>
    <w:rsid w:val="00864C9C"/>
    <w:rsid w:val="008657AC"/>
    <w:rsid w:val="0087005D"/>
    <w:rsid w:val="008706E1"/>
    <w:rsid w:val="008708F3"/>
    <w:rsid w:val="00870B27"/>
    <w:rsid w:val="00870FA3"/>
    <w:rsid w:val="0087159C"/>
    <w:rsid w:val="0087165D"/>
    <w:rsid w:val="008716FD"/>
    <w:rsid w:val="00871C50"/>
    <w:rsid w:val="00872247"/>
    <w:rsid w:val="008732A0"/>
    <w:rsid w:val="00873CDF"/>
    <w:rsid w:val="008744ED"/>
    <w:rsid w:val="008747CB"/>
    <w:rsid w:val="00874860"/>
    <w:rsid w:val="00874AFD"/>
    <w:rsid w:val="00875059"/>
    <w:rsid w:val="0087519D"/>
    <w:rsid w:val="00875A07"/>
    <w:rsid w:val="00875A0B"/>
    <w:rsid w:val="008761F8"/>
    <w:rsid w:val="008775E5"/>
    <w:rsid w:val="00880784"/>
    <w:rsid w:val="00880A90"/>
    <w:rsid w:val="008814E8"/>
    <w:rsid w:val="00881643"/>
    <w:rsid w:val="008825FF"/>
    <w:rsid w:val="00884009"/>
    <w:rsid w:val="00884396"/>
    <w:rsid w:val="008848AC"/>
    <w:rsid w:val="008854F8"/>
    <w:rsid w:val="00885A25"/>
    <w:rsid w:val="00887410"/>
    <w:rsid w:val="00887B0F"/>
    <w:rsid w:val="00887D72"/>
    <w:rsid w:val="00887D93"/>
    <w:rsid w:val="0089080D"/>
    <w:rsid w:val="00890904"/>
    <w:rsid w:val="00890E34"/>
    <w:rsid w:val="00890F4E"/>
    <w:rsid w:val="008910AC"/>
    <w:rsid w:val="008914ED"/>
    <w:rsid w:val="0089170E"/>
    <w:rsid w:val="00891888"/>
    <w:rsid w:val="00891A26"/>
    <w:rsid w:val="00892621"/>
    <w:rsid w:val="00892D3F"/>
    <w:rsid w:val="00893140"/>
    <w:rsid w:val="00893D7E"/>
    <w:rsid w:val="00893EE6"/>
    <w:rsid w:val="008940D6"/>
    <w:rsid w:val="00894F78"/>
    <w:rsid w:val="00895106"/>
    <w:rsid w:val="0089558D"/>
    <w:rsid w:val="008956D6"/>
    <w:rsid w:val="00895B13"/>
    <w:rsid w:val="00895D16"/>
    <w:rsid w:val="00896EFF"/>
    <w:rsid w:val="00896F27"/>
    <w:rsid w:val="00897386"/>
    <w:rsid w:val="00897940"/>
    <w:rsid w:val="00897E0B"/>
    <w:rsid w:val="008A0328"/>
    <w:rsid w:val="008A0595"/>
    <w:rsid w:val="008A0B8D"/>
    <w:rsid w:val="008A17DA"/>
    <w:rsid w:val="008A23EF"/>
    <w:rsid w:val="008A2911"/>
    <w:rsid w:val="008A2B76"/>
    <w:rsid w:val="008A2DE0"/>
    <w:rsid w:val="008A2EA7"/>
    <w:rsid w:val="008A30E0"/>
    <w:rsid w:val="008A32B0"/>
    <w:rsid w:val="008A3479"/>
    <w:rsid w:val="008A3B7D"/>
    <w:rsid w:val="008A428D"/>
    <w:rsid w:val="008A4333"/>
    <w:rsid w:val="008A4647"/>
    <w:rsid w:val="008A4F20"/>
    <w:rsid w:val="008A6F05"/>
    <w:rsid w:val="008A6FD7"/>
    <w:rsid w:val="008A7592"/>
    <w:rsid w:val="008A765D"/>
    <w:rsid w:val="008B02A5"/>
    <w:rsid w:val="008B040E"/>
    <w:rsid w:val="008B0B77"/>
    <w:rsid w:val="008B151A"/>
    <w:rsid w:val="008B15AE"/>
    <w:rsid w:val="008B1AD8"/>
    <w:rsid w:val="008B340F"/>
    <w:rsid w:val="008B3A44"/>
    <w:rsid w:val="008B3E39"/>
    <w:rsid w:val="008B4435"/>
    <w:rsid w:val="008B45BA"/>
    <w:rsid w:val="008B49AE"/>
    <w:rsid w:val="008B4C77"/>
    <w:rsid w:val="008B50C0"/>
    <w:rsid w:val="008B5179"/>
    <w:rsid w:val="008B5EA1"/>
    <w:rsid w:val="008B609C"/>
    <w:rsid w:val="008B6218"/>
    <w:rsid w:val="008B7420"/>
    <w:rsid w:val="008B7DD5"/>
    <w:rsid w:val="008C0499"/>
    <w:rsid w:val="008C05E8"/>
    <w:rsid w:val="008C0E90"/>
    <w:rsid w:val="008C1EA9"/>
    <w:rsid w:val="008C2887"/>
    <w:rsid w:val="008C2BAB"/>
    <w:rsid w:val="008C3844"/>
    <w:rsid w:val="008C5482"/>
    <w:rsid w:val="008C62AB"/>
    <w:rsid w:val="008C71C4"/>
    <w:rsid w:val="008C7603"/>
    <w:rsid w:val="008C7C44"/>
    <w:rsid w:val="008D0152"/>
    <w:rsid w:val="008D0216"/>
    <w:rsid w:val="008D0A8A"/>
    <w:rsid w:val="008D0DFC"/>
    <w:rsid w:val="008D0F02"/>
    <w:rsid w:val="008D10A9"/>
    <w:rsid w:val="008D1177"/>
    <w:rsid w:val="008D1E54"/>
    <w:rsid w:val="008D1F20"/>
    <w:rsid w:val="008D208D"/>
    <w:rsid w:val="008D23BF"/>
    <w:rsid w:val="008D2944"/>
    <w:rsid w:val="008D29D4"/>
    <w:rsid w:val="008D3BCD"/>
    <w:rsid w:val="008D3CE8"/>
    <w:rsid w:val="008D4334"/>
    <w:rsid w:val="008D4A61"/>
    <w:rsid w:val="008D4CC4"/>
    <w:rsid w:val="008D51A4"/>
    <w:rsid w:val="008D52DD"/>
    <w:rsid w:val="008D550B"/>
    <w:rsid w:val="008D6077"/>
    <w:rsid w:val="008D6AED"/>
    <w:rsid w:val="008D714D"/>
    <w:rsid w:val="008D7FAE"/>
    <w:rsid w:val="008E1769"/>
    <w:rsid w:val="008E17DB"/>
    <w:rsid w:val="008E1F81"/>
    <w:rsid w:val="008E1FF3"/>
    <w:rsid w:val="008E24D7"/>
    <w:rsid w:val="008E2611"/>
    <w:rsid w:val="008E2F01"/>
    <w:rsid w:val="008E36A0"/>
    <w:rsid w:val="008E6279"/>
    <w:rsid w:val="008E6CA4"/>
    <w:rsid w:val="008E7462"/>
    <w:rsid w:val="008E7471"/>
    <w:rsid w:val="008E75CA"/>
    <w:rsid w:val="008E796C"/>
    <w:rsid w:val="008F00AD"/>
    <w:rsid w:val="008F01DD"/>
    <w:rsid w:val="008F0283"/>
    <w:rsid w:val="008F05C3"/>
    <w:rsid w:val="008F0605"/>
    <w:rsid w:val="008F0BA9"/>
    <w:rsid w:val="008F0BFC"/>
    <w:rsid w:val="008F2624"/>
    <w:rsid w:val="008F2A56"/>
    <w:rsid w:val="008F2B86"/>
    <w:rsid w:val="008F37B0"/>
    <w:rsid w:val="008F4325"/>
    <w:rsid w:val="008F460F"/>
    <w:rsid w:val="008F47D4"/>
    <w:rsid w:val="008F489F"/>
    <w:rsid w:val="008F506B"/>
    <w:rsid w:val="008F5098"/>
    <w:rsid w:val="008F5A28"/>
    <w:rsid w:val="008F5A78"/>
    <w:rsid w:val="008F60E2"/>
    <w:rsid w:val="008F60FB"/>
    <w:rsid w:val="008F63FC"/>
    <w:rsid w:val="008F6993"/>
    <w:rsid w:val="008F6CFE"/>
    <w:rsid w:val="008F730E"/>
    <w:rsid w:val="008F76C1"/>
    <w:rsid w:val="008F7996"/>
    <w:rsid w:val="0090096E"/>
    <w:rsid w:val="00900E37"/>
    <w:rsid w:val="00901DA1"/>
    <w:rsid w:val="00902C6D"/>
    <w:rsid w:val="00902E81"/>
    <w:rsid w:val="00902EA2"/>
    <w:rsid w:val="00902F75"/>
    <w:rsid w:val="009032A9"/>
    <w:rsid w:val="00903C52"/>
    <w:rsid w:val="009049E0"/>
    <w:rsid w:val="00904C93"/>
    <w:rsid w:val="00905598"/>
    <w:rsid w:val="00905620"/>
    <w:rsid w:val="009066F5"/>
    <w:rsid w:val="00906F59"/>
    <w:rsid w:val="009074BD"/>
    <w:rsid w:val="00907B79"/>
    <w:rsid w:val="009100ED"/>
    <w:rsid w:val="0091089B"/>
    <w:rsid w:val="009109DF"/>
    <w:rsid w:val="0091168F"/>
    <w:rsid w:val="00911BF0"/>
    <w:rsid w:val="00912092"/>
    <w:rsid w:val="00913897"/>
    <w:rsid w:val="009138C5"/>
    <w:rsid w:val="00913FBB"/>
    <w:rsid w:val="00914844"/>
    <w:rsid w:val="00914BBF"/>
    <w:rsid w:val="0091573E"/>
    <w:rsid w:val="00916296"/>
    <w:rsid w:val="00916A0E"/>
    <w:rsid w:val="00917021"/>
    <w:rsid w:val="009175A4"/>
    <w:rsid w:val="009179E8"/>
    <w:rsid w:val="009201F7"/>
    <w:rsid w:val="009204CC"/>
    <w:rsid w:val="00920855"/>
    <w:rsid w:val="00920857"/>
    <w:rsid w:val="009208E2"/>
    <w:rsid w:val="00920972"/>
    <w:rsid w:val="00920B13"/>
    <w:rsid w:val="0092109A"/>
    <w:rsid w:val="00921390"/>
    <w:rsid w:val="009219A9"/>
    <w:rsid w:val="00921AD6"/>
    <w:rsid w:val="00921D4A"/>
    <w:rsid w:val="009223B8"/>
    <w:rsid w:val="00922C4E"/>
    <w:rsid w:val="00922E99"/>
    <w:rsid w:val="009239A3"/>
    <w:rsid w:val="00923AB4"/>
    <w:rsid w:val="009241CF"/>
    <w:rsid w:val="00924C7D"/>
    <w:rsid w:val="009253FD"/>
    <w:rsid w:val="00925676"/>
    <w:rsid w:val="00925950"/>
    <w:rsid w:val="0092596D"/>
    <w:rsid w:val="00926B26"/>
    <w:rsid w:val="0092726F"/>
    <w:rsid w:val="00927719"/>
    <w:rsid w:val="00927861"/>
    <w:rsid w:val="00927E02"/>
    <w:rsid w:val="009304C4"/>
    <w:rsid w:val="00930D41"/>
    <w:rsid w:val="0093157E"/>
    <w:rsid w:val="009325C0"/>
    <w:rsid w:val="009332BF"/>
    <w:rsid w:val="009335E0"/>
    <w:rsid w:val="00933779"/>
    <w:rsid w:val="00933FCE"/>
    <w:rsid w:val="009341F8"/>
    <w:rsid w:val="009343DE"/>
    <w:rsid w:val="009346D5"/>
    <w:rsid w:val="0093490F"/>
    <w:rsid w:val="00934D7F"/>
    <w:rsid w:val="009362A9"/>
    <w:rsid w:val="009365A3"/>
    <w:rsid w:val="00937343"/>
    <w:rsid w:val="00937433"/>
    <w:rsid w:val="00937E66"/>
    <w:rsid w:val="00937FEB"/>
    <w:rsid w:val="00941257"/>
    <w:rsid w:val="00941489"/>
    <w:rsid w:val="009418FE"/>
    <w:rsid w:val="00941AC5"/>
    <w:rsid w:val="00942548"/>
    <w:rsid w:val="0094292E"/>
    <w:rsid w:val="0094321B"/>
    <w:rsid w:val="00943977"/>
    <w:rsid w:val="00943AD2"/>
    <w:rsid w:val="00943D34"/>
    <w:rsid w:val="00944F98"/>
    <w:rsid w:val="009459BC"/>
    <w:rsid w:val="009469CC"/>
    <w:rsid w:val="00947ECB"/>
    <w:rsid w:val="00947F1C"/>
    <w:rsid w:val="00950307"/>
    <w:rsid w:val="00950833"/>
    <w:rsid w:val="009509DA"/>
    <w:rsid w:val="00951692"/>
    <w:rsid w:val="00951C68"/>
    <w:rsid w:val="00951CFE"/>
    <w:rsid w:val="009529A4"/>
    <w:rsid w:val="00952C35"/>
    <w:rsid w:val="00952EE4"/>
    <w:rsid w:val="009530FC"/>
    <w:rsid w:val="00953B54"/>
    <w:rsid w:val="00953C1D"/>
    <w:rsid w:val="00953FD1"/>
    <w:rsid w:val="00954249"/>
    <w:rsid w:val="00954A6F"/>
    <w:rsid w:val="00954F89"/>
    <w:rsid w:val="0095523C"/>
    <w:rsid w:val="00955BBB"/>
    <w:rsid w:val="00956DBF"/>
    <w:rsid w:val="00956E8C"/>
    <w:rsid w:val="00957404"/>
    <w:rsid w:val="00957DDA"/>
    <w:rsid w:val="0096080D"/>
    <w:rsid w:val="00960B11"/>
    <w:rsid w:val="00960E61"/>
    <w:rsid w:val="009612A8"/>
    <w:rsid w:val="00961B57"/>
    <w:rsid w:val="009622DC"/>
    <w:rsid w:val="0096237E"/>
    <w:rsid w:val="0096293B"/>
    <w:rsid w:val="00962CB4"/>
    <w:rsid w:val="00964181"/>
    <w:rsid w:val="0096467E"/>
    <w:rsid w:val="00964989"/>
    <w:rsid w:val="00964EE7"/>
    <w:rsid w:val="00965833"/>
    <w:rsid w:val="00965BDE"/>
    <w:rsid w:val="009665C0"/>
    <w:rsid w:val="00966A19"/>
    <w:rsid w:val="00967669"/>
    <w:rsid w:val="009677B2"/>
    <w:rsid w:val="00967891"/>
    <w:rsid w:val="00971ABF"/>
    <w:rsid w:val="00972C2F"/>
    <w:rsid w:val="00972CFC"/>
    <w:rsid w:val="00972F7D"/>
    <w:rsid w:val="0097309B"/>
    <w:rsid w:val="00973810"/>
    <w:rsid w:val="00973AC4"/>
    <w:rsid w:val="0097441B"/>
    <w:rsid w:val="00974F16"/>
    <w:rsid w:val="00974F46"/>
    <w:rsid w:val="009751FE"/>
    <w:rsid w:val="00975D0F"/>
    <w:rsid w:val="00975DFA"/>
    <w:rsid w:val="00975E09"/>
    <w:rsid w:val="00977170"/>
    <w:rsid w:val="00977625"/>
    <w:rsid w:val="00977642"/>
    <w:rsid w:val="00977C47"/>
    <w:rsid w:val="00980566"/>
    <w:rsid w:val="009807DD"/>
    <w:rsid w:val="00980D07"/>
    <w:rsid w:val="00981583"/>
    <w:rsid w:val="0098191B"/>
    <w:rsid w:val="00981A52"/>
    <w:rsid w:val="009823C1"/>
    <w:rsid w:val="00982BF7"/>
    <w:rsid w:val="00983975"/>
    <w:rsid w:val="00984151"/>
    <w:rsid w:val="009847EE"/>
    <w:rsid w:val="00984819"/>
    <w:rsid w:val="00984E85"/>
    <w:rsid w:val="009855C7"/>
    <w:rsid w:val="0098630E"/>
    <w:rsid w:val="00986497"/>
    <w:rsid w:val="00986788"/>
    <w:rsid w:val="0098734F"/>
    <w:rsid w:val="009878BF"/>
    <w:rsid w:val="009879CA"/>
    <w:rsid w:val="00987A17"/>
    <w:rsid w:val="009909E9"/>
    <w:rsid w:val="009923FB"/>
    <w:rsid w:val="00992769"/>
    <w:rsid w:val="00992F72"/>
    <w:rsid w:val="0099310F"/>
    <w:rsid w:val="00993780"/>
    <w:rsid w:val="009937F2"/>
    <w:rsid w:val="009938F3"/>
    <w:rsid w:val="00993C40"/>
    <w:rsid w:val="00993D73"/>
    <w:rsid w:val="009941AA"/>
    <w:rsid w:val="0099425C"/>
    <w:rsid w:val="009945A3"/>
    <w:rsid w:val="00994EA9"/>
    <w:rsid w:val="00995582"/>
    <w:rsid w:val="00995DF5"/>
    <w:rsid w:val="00995F85"/>
    <w:rsid w:val="00995FBF"/>
    <w:rsid w:val="009963C9"/>
    <w:rsid w:val="00996424"/>
    <w:rsid w:val="00996B5D"/>
    <w:rsid w:val="00996F83"/>
    <w:rsid w:val="0099755B"/>
    <w:rsid w:val="009976D6"/>
    <w:rsid w:val="009A160D"/>
    <w:rsid w:val="009A18ED"/>
    <w:rsid w:val="009A2282"/>
    <w:rsid w:val="009A2833"/>
    <w:rsid w:val="009A2AA2"/>
    <w:rsid w:val="009A2CBD"/>
    <w:rsid w:val="009A31B8"/>
    <w:rsid w:val="009A40B2"/>
    <w:rsid w:val="009A44F4"/>
    <w:rsid w:val="009A47D2"/>
    <w:rsid w:val="009A49EF"/>
    <w:rsid w:val="009A4A22"/>
    <w:rsid w:val="009A5167"/>
    <w:rsid w:val="009A5396"/>
    <w:rsid w:val="009A5B01"/>
    <w:rsid w:val="009A631D"/>
    <w:rsid w:val="009A68E4"/>
    <w:rsid w:val="009A6D68"/>
    <w:rsid w:val="009A7D6E"/>
    <w:rsid w:val="009B0369"/>
    <w:rsid w:val="009B1013"/>
    <w:rsid w:val="009B137C"/>
    <w:rsid w:val="009B16DF"/>
    <w:rsid w:val="009B22F0"/>
    <w:rsid w:val="009B27DA"/>
    <w:rsid w:val="009B287A"/>
    <w:rsid w:val="009B2B4A"/>
    <w:rsid w:val="009B2F39"/>
    <w:rsid w:val="009B2FBC"/>
    <w:rsid w:val="009B3654"/>
    <w:rsid w:val="009B41AD"/>
    <w:rsid w:val="009B492B"/>
    <w:rsid w:val="009B537B"/>
    <w:rsid w:val="009B5597"/>
    <w:rsid w:val="009B5750"/>
    <w:rsid w:val="009B59E4"/>
    <w:rsid w:val="009B6690"/>
    <w:rsid w:val="009B66B2"/>
    <w:rsid w:val="009B685A"/>
    <w:rsid w:val="009B6C5A"/>
    <w:rsid w:val="009B7156"/>
    <w:rsid w:val="009B7673"/>
    <w:rsid w:val="009B78F4"/>
    <w:rsid w:val="009B7E3F"/>
    <w:rsid w:val="009C0546"/>
    <w:rsid w:val="009C0C84"/>
    <w:rsid w:val="009C182D"/>
    <w:rsid w:val="009C1BB9"/>
    <w:rsid w:val="009C2A53"/>
    <w:rsid w:val="009C3677"/>
    <w:rsid w:val="009C579F"/>
    <w:rsid w:val="009C6114"/>
    <w:rsid w:val="009C63E2"/>
    <w:rsid w:val="009C65D5"/>
    <w:rsid w:val="009C6701"/>
    <w:rsid w:val="009C6BDF"/>
    <w:rsid w:val="009D0167"/>
    <w:rsid w:val="009D05C4"/>
    <w:rsid w:val="009D0AE0"/>
    <w:rsid w:val="009D249B"/>
    <w:rsid w:val="009D2A5D"/>
    <w:rsid w:val="009D2E61"/>
    <w:rsid w:val="009D2F07"/>
    <w:rsid w:val="009D2F3E"/>
    <w:rsid w:val="009D2FF3"/>
    <w:rsid w:val="009D3A02"/>
    <w:rsid w:val="009D4986"/>
    <w:rsid w:val="009D4A3C"/>
    <w:rsid w:val="009D5F03"/>
    <w:rsid w:val="009D6958"/>
    <w:rsid w:val="009D6B6D"/>
    <w:rsid w:val="009D70D9"/>
    <w:rsid w:val="009D7D24"/>
    <w:rsid w:val="009D7D6B"/>
    <w:rsid w:val="009E091E"/>
    <w:rsid w:val="009E094A"/>
    <w:rsid w:val="009E10FA"/>
    <w:rsid w:val="009E1A69"/>
    <w:rsid w:val="009E2D21"/>
    <w:rsid w:val="009E2F92"/>
    <w:rsid w:val="009E3426"/>
    <w:rsid w:val="009E36BE"/>
    <w:rsid w:val="009E3F38"/>
    <w:rsid w:val="009E42C5"/>
    <w:rsid w:val="009E444E"/>
    <w:rsid w:val="009E481C"/>
    <w:rsid w:val="009E4C03"/>
    <w:rsid w:val="009E4C5D"/>
    <w:rsid w:val="009E5278"/>
    <w:rsid w:val="009E5497"/>
    <w:rsid w:val="009E54B0"/>
    <w:rsid w:val="009E5C0C"/>
    <w:rsid w:val="009E5D51"/>
    <w:rsid w:val="009E629D"/>
    <w:rsid w:val="009E6B30"/>
    <w:rsid w:val="009E79C2"/>
    <w:rsid w:val="009E7FDA"/>
    <w:rsid w:val="009F01E9"/>
    <w:rsid w:val="009F04AF"/>
    <w:rsid w:val="009F1641"/>
    <w:rsid w:val="009F1E20"/>
    <w:rsid w:val="009F26ED"/>
    <w:rsid w:val="009F2C0C"/>
    <w:rsid w:val="009F2CD9"/>
    <w:rsid w:val="009F3AC1"/>
    <w:rsid w:val="009F3AEC"/>
    <w:rsid w:val="009F3BB1"/>
    <w:rsid w:val="009F4311"/>
    <w:rsid w:val="009F4699"/>
    <w:rsid w:val="009F4ED5"/>
    <w:rsid w:val="009F51C3"/>
    <w:rsid w:val="009F56B3"/>
    <w:rsid w:val="009F70B2"/>
    <w:rsid w:val="009F718D"/>
    <w:rsid w:val="009F7373"/>
    <w:rsid w:val="00A004C0"/>
    <w:rsid w:val="00A01B62"/>
    <w:rsid w:val="00A02C2B"/>
    <w:rsid w:val="00A02ED4"/>
    <w:rsid w:val="00A039B1"/>
    <w:rsid w:val="00A03A8D"/>
    <w:rsid w:val="00A03CE7"/>
    <w:rsid w:val="00A0454B"/>
    <w:rsid w:val="00A05260"/>
    <w:rsid w:val="00A05E68"/>
    <w:rsid w:val="00A0692B"/>
    <w:rsid w:val="00A06F18"/>
    <w:rsid w:val="00A078EF"/>
    <w:rsid w:val="00A07F22"/>
    <w:rsid w:val="00A106DF"/>
    <w:rsid w:val="00A10B8F"/>
    <w:rsid w:val="00A10CDA"/>
    <w:rsid w:val="00A11070"/>
    <w:rsid w:val="00A1144D"/>
    <w:rsid w:val="00A11BCD"/>
    <w:rsid w:val="00A11CC1"/>
    <w:rsid w:val="00A128A5"/>
    <w:rsid w:val="00A12C5E"/>
    <w:rsid w:val="00A12CF7"/>
    <w:rsid w:val="00A14454"/>
    <w:rsid w:val="00A1469E"/>
    <w:rsid w:val="00A14702"/>
    <w:rsid w:val="00A14CA3"/>
    <w:rsid w:val="00A15611"/>
    <w:rsid w:val="00A1694A"/>
    <w:rsid w:val="00A171B4"/>
    <w:rsid w:val="00A171B5"/>
    <w:rsid w:val="00A2001C"/>
    <w:rsid w:val="00A20DF1"/>
    <w:rsid w:val="00A20E69"/>
    <w:rsid w:val="00A20FCB"/>
    <w:rsid w:val="00A21324"/>
    <w:rsid w:val="00A21A44"/>
    <w:rsid w:val="00A21E7F"/>
    <w:rsid w:val="00A226EC"/>
    <w:rsid w:val="00A2351C"/>
    <w:rsid w:val="00A23651"/>
    <w:rsid w:val="00A24FAF"/>
    <w:rsid w:val="00A25103"/>
    <w:rsid w:val="00A25533"/>
    <w:rsid w:val="00A263A4"/>
    <w:rsid w:val="00A263AF"/>
    <w:rsid w:val="00A2646D"/>
    <w:rsid w:val="00A269AB"/>
    <w:rsid w:val="00A273F6"/>
    <w:rsid w:val="00A27BDB"/>
    <w:rsid w:val="00A30700"/>
    <w:rsid w:val="00A30913"/>
    <w:rsid w:val="00A30932"/>
    <w:rsid w:val="00A31286"/>
    <w:rsid w:val="00A31AFD"/>
    <w:rsid w:val="00A31B83"/>
    <w:rsid w:val="00A322CD"/>
    <w:rsid w:val="00A3280A"/>
    <w:rsid w:val="00A3289F"/>
    <w:rsid w:val="00A33344"/>
    <w:rsid w:val="00A341D3"/>
    <w:rsid w:val="00A348F6"/>
    <w:rsid w:val="00A34B39"/>
    <w:rsid w:val="00A34E79"/>
    <w:rsid w:val="00A34F33"/>
    <w:rsid w:val="00A35670"/>
    <w:rsid w:val="00A35F33"/>
    <w:rsid w:val="00A36E86"/>
    <w:rsid w:val="00A371E2"/>
    <w:rsid w:val="00A373AC"/>
    <w:rsid w:val="00A3776D"/>
    <w:rsid w:val="00A37A87"/>
    <w:rsid w:val="00A40007"/>
    <w:rsid w:val="00A40306"/>
    <w:rsid w:val="00A405E0"/>
    <w:rsid w:val="00A4103B"/>
    <w:rsid w:val="00A411E8"/>
    <w:rsid w:val="00A41A14"/>
    <w:rsid w:val="00A41E3A"/>
    <w:rsid w:val="00A41E97"/>
    <w:rsid w:val="00A42E9C"/>
    <w:rsid w:val="00A42F2C"/>
    <w:rsid w:val="00A43879"/>
    <w:rsid w:val="00A43ACE"/>
    <w:rsid w:val="00A43BF2"/>
    <w:rsid w:val="00A449AB"/>
    <w:rsid w:val="00A44BC0"/>
    <w:rsid w:val="00A46031"/>
    <w:rsid w:val="00A46169"/>
    <w:rsid w:val="00A4644E"/>
    <w:rsid w:val="00A46D1C"/>
    <w:rsid w:val="00A4763A"/>
    <w:rsid w:val="00A5140D"/>
    <w:rsid w:val="00A5148A"/>
    <w:rsid w:val="00A51581"/>
    <w:rsid w:val="00A51A86"/>
    <w:rsid w:val="00A51E89"/>
    <w:rsid w:val="00A528EB"/>
    <w:rsid w:val="00A52935"/>
    <w:rsid w:val="00A53E25"/>
    <w:rsid w:val="00A53F1A"/>
    <w:rsid w:val="00A548A5"/>
    <w:rsid w:val="00A5504B"/>
    <w:rsid w:val="00A55946"/>
    <w:rsid w:val="00A55A92"/>
    <w:rsid w:val="00A55BB6"/>
    <w:rsid w:val="00A563DE"/>
    <w:rsid w:val="00A564D7"/>
    <w:rsid w:val="00A56E0B"/>
    <w:rsid w:val="00A57410"/>
    <w:rsid w:val="00A57A5B"/>
    <w:rsid w:val="00A57FE0"/>
    <w:rsid w:val="00A60111"/>
    <w:rsid w:val="00A61060"/>
    <w:rsid w:val="00A62102"/>
    <w:rsid w:val="00A62C41"/>
    <w:rsid w:val="00A63124"/>
    <w:rsid w:val="00A63253"/>
    <w:rsid w:val="00A6353E"/>
    <w:rsid w:val="00A647E2"/>
    <w:rsid w:val="00A64BF7"/>
    <w:rsid w:val="00A64E74"/>
    <w:rsid w:val="00A64EFE"/>
    <w:rsid w:val="00A64F2F"/>
    <w:rsid w:val="00A651C8"/>
    <w:rsid w:val="00A65798"/>
    <w:rsid w:val="00A65D93"/>
    <w:rsid w:val="00A66A3D"/>
    <w:rsid w:val="00A67035"/>
    <w:rsid w:val="00A70341"/>
    <w:rsid w:val="00A703AB"/>
    <w:rsid w:val="00A7066C"/>
    <w:rsid w:val="00A70897"/>
    <w:rsid w:val="00A7180A"/>
    <w:rsid w:val="00A71C7B"/>
    <w:rsid w:val="00A71D87"/>
    <w:rsid w:val="00A71FE7"/>
    <w:rsid w:val="00A7233C"/>
    <w:rsid w:val="00A7406A"/>
    <w:rsid w:val="00A7562C"/>
    <w:rsid w:val="00A75632"/>
    <w:rsid w:val="00A756FE"/>
    <w:rsid w:val="00A75780"/>
    <w:rsid w:val="00A75D48"/>
    <w:rsid w:val="00A7624F"/>
    <w:rsid w:val="00A76259"/>
    <w:rsid w:val="00A7660C"/>
    <w:rsid w:val="00A777EF"/>
    <w:rsid w:val="00A80905"/>
    <w:rsid w:val="00A812A9"/>
    <w:rsid w:val="00A8139B"/>
    <w:rsid w:val="00A81CD3"/>
    <w:rsid w:val="00A81EAE"/>
    <w:rsid w:val="00A82106"/>
    <w:rsid w:val="00A82443"/>
    <w:rsid w:val="00A8282E"/>
    <w:rsid w:val="00A82B8D"/>
    <w:rsid w:val="00A834DD"/>
    <w:rsid w:val="00A84BB4"/>
    <w:rsid w:val="00A85347"/>
    <w:rsid w:val="00A85A9C"/>
    <w:rsid w:val="00A85C54"/>
    <w:rsid w:val="00A86270"/>
    <w:rsid w:val="00A86584"/>
    <w:rsid w:val="00A86A7D"/>
    <w:rsid w:val="00A86F00"/>
    <w:rsid w:val="00A87F72"/>
    <w:rsid w:val="00A90134"/>
    <w:rsid w:val="00A904A3"/>
    <w:rsid w:val="00A9084D"/>
    <w:rsid w:val="00A90A9A"/>
    <w:rsid w:val="00A91A08"/>
    <w:rsid w:val="00A91DD7"/>
    <w:rsid w:val="00A9262D"/>
    <w:rsid w:val="00A9283A"/>
    <w:rsid w:val="00A92E11"/>
    <w:rsid w:val="00A9333A"/>
    <w:rsid w:val="00A946C6"/>
    <w:rsid w:val="00A95B94"/>
    <w:rsid w:val="00A961B2"/>
    <w:rsid w:val="00A962DC"/>
    <w:rsid w:val="00A9661C"/>
    <w:rsid w:val="00A96F5C"/>
    <w:rsid w:val="00A971D2"/>
    <w:rsid w:val="00A97A13"/>
    <w:rsid w:val="00A97CE2"/>
    <w:rsid w:val="00AA06C9"/>
    <w:rsid w:val="00AA20A4"/>
    <w:rsid w:val="00AA2C22"/>
    <w:rsid w:val="00AA4317"/>
    <w:rsid w:val="00AA4514"/>
    <w:rsid w:val="00AA49A8"/>
    <w:rsid w:val="00AA4E3E"/>
    <w:rsid w:val="00AA5076"/>
    <w:rsid w:val="00AA56A2"/>
    <w:rsid w:val="00AA5AC6"/>
    <w:rsid w:val="00AA5D90"/>
    <w:rsid w:val="00AA66B4"/>
    <w:rsid w:val="00AA6AAE"/>
    <w:rsid w:val="00AA7285"/>
    <w:rsid w:val="00AA7ADE"/>
    <w:rsid w:val="00AA7D06"/>
    <w:rsid w:val="00AA7E2D"/>
    <w:rsid w:val="00AB0065"/>
    <w:rsid w:val="00AB0155"/>
    <w:rsid w:val="00AB0FF3"/>
    <w:rsid w:val="00AB1A6E"/>
    <w:rsid w:val="00AB1A8A"/>
    <w:rsid w:val="00AB29C1"/>
    <w:rsid w:val="00AB2D18"/>
    <w:rsid w:val="00AB35B8"/>
    <w:rsid w:val="00AB4657"/>
    <w:rsid w:val="00AB4813"/>
    <w:rsid w:val="00AB4BE4"/>
    <w:rsid w:val="00AB50FA"/>
    <w:rsid w:val="00AB5D32"/>
    <w:rsid w:val="00AB5DCC"/>
    <w:rsid w:val="00AB5DEE"/>
    <w:rsid w:val="00AB7904"/>
    <w:rsid w:val="00AB7BE0"/>
    <w:rsid w:val="00AC0E06"/>
    <w:rsid w:val="00AC17F6"/>
    <w:rsid w:val="00AC2E7F"/>
    <w:rsid w:val="00AC3A88"/>
    <w:rsid w:val="00AC3F20"/>
    <w:rsid w:val="00AC3F6C"/>
    <w:rsid w:val="00AC3F84"/>
    <w:rsid w:val="00AC4CF4"/>
    <w:rsid w:val="00AC4F81"/>
    <w:rsid w:val="00AC5C98"/>
    <w:rsid w:val="00AC69CF"/>
    <w:rsid w:val="00AC70DD"/>
    <w:rsid w:val="00AD02CE"/>
    <w:rsid w:val="00AD06CF"/>
    <w:rsid w:val="00AD0925"/>
    <w:rsid w:val="00AD1419"/>
    <w:rsid w:val="00AD1805"/>
    <w:rsid w:val="00AD2124"/>
    <w:rsid w:val="00AD2B9A"/>
    <w:rsid w:val="00AD2DFB"/>
    <w:rsid w:val="00AD2FD2"/>
    <w:rsid w:val="00AD330E"/>
    <w:rsid w:val="00AD37A4"/>
    <w:rsid w:val="00AD38D6"/>
    <w:rsid w:val="00AD39E8"/>
    <w:rsid w:val="00AD5AF3"/>
    <w:rsid w:val="00AD633B"/>
    <w:rsid w:val="00AD6BEB"/>
    <w:rsid w:val="00AD6EB2"/>
    <w:rsid w:val="00AD70B2"/>
    <w:rsid w:val="00AD7C39"/>
    <w:rsid w:val="00AE037C"/>
    <w:rsid w:val="00AE06E9"/>
    <w:rsid w:val="00AE100E"/>
    <w:rsid w:val="00AE136E"/>
    <w:rsid w:val="00AE26F8"/>
    <w:rsid w:val="00AE27FF"/>
    <w:rsid w:val="00AE280D"/>
    <w:rsid w:val="00AE2AAF"/>
    <w:rsid w:val="00AE4918"/>
    <w:rsid w:val="00AE4A0F"/>
    <w:rsid w:val="00AE4C20"/>
    <w:rsid w:val="00AE50E6"/>
    <w:rsid w:val="00AE517C"/>
    <w:rsid w:val="00AE56B9"/>
    <w:rsid w:val="00AE57AD"/>
    <w:rsid w:val="00AE5B00"/>
    <w:rsid w:val="00AE63EA"/>
    <w:rsid w:val="00AE717C"/>
    <w:rsid w:val="00AE7458"/>
    <w:rsid w:val="00AE7AAB"/>
    <w:rsid w:val="00AE7EE8"/>
    <w:rsid w:val="00AF14C7"/>
    <w:rsid w:val="00AF1A06"/>
    <w:rsid w:val="00AF2851"/>
    <w:rsid w:val="00AF2D8D"/>
    <w:rsid w:val="00AF3B1E"/>
    <w:rsid w:val="00AF402D"/>
    <w:rsid w:val="00AF52C0"/>
    <w:rsid w:val="00AF5AC6"/>
    <w:rsid w:val="00AF6412"/>
    <w:rsid w:val="00AF6448"/>
    <w:rsid w:val="00AF67D7"/>
    <w:rsid w:val="00AF6A63"/>
    <w:rsid w:val="00AF7510"/>
    <w:rsid w:val="00AF75EC"/>
    <w:rsid w:val="00AF77D2"/>
    <w:rsid w:val="00AF791F"/>
    <w:rsid w:val="00AF7CC3"/>
    <w:rsid w:val="00AF7E31"/>
    <w:rsid w:val="00AF7E5D"/>
    <w:rsid w:val="00B0000B"/>
    <w:rsid w:val="00B002D7"/>
    <w:rsid w:val="00B00D29"/>
    <w:rsid w:val="00B0127B"/>
    <w:rsid w:val="00B02A40"/>
    <w:rsid w:val="00B02C7F"/>
    <w:rsid w:val="00B03190"/>
    <w:rsid w:val="00B03301"/>
    <w:rsid w:val="00B0340C"/>
    <w:rsid w:val="00B0389E"/>
    <w:rsid w:val="00B0475D"/>
    <w:rsid w:val="00B048B8"/>
    <w:rsid w:val="00B048CB"/>
    <w:rsid w:val="00B04C30"/>
    <w:rsid w:val="00B05A5C"/>
    <w:rsid w:val="00B062C6"/>
    <w:rsid w:val="00B066BC"/>
    <w:rsid w:val="00B066E7"/>
    <w:rsid w:val="00B07A21"/>
    <w:rsid w:val="00B10089"/>
    <w:rsid w:val="00B1034A"/>
    <w:rsid w:val="00B10CEC"/>
    <w:rsid w:val="00B10D71"/>
    <w:rsid w:val="00B10DAC"/>
    <w:rsid w:val="00B11A3C"/>
    <w:rsid w:val="00B120B3"/>
    <w:rsid w:val="00B122D4"/>
    <w:rsid w:val="00B1358B"/>
    <w:rsid w:val="00B13606"/>
    <w:rsid w:val="00B154FE"/>
    <w:rsid w:val="00B158E2"/>
    <w:rsid w:val="00B16B3E"/>
    <w:rsid w:val="00B16D07"/>
    <w:rsid w:val="00B16F50"/>
    <w:rsid w:val="00B17740"/>
    <w:rsid w:val="00B17B91"/>
    <w:rsid w:val="00B17EFD"/>
    <w:rsid w:val="00B208D1"/>
    <w:rsid w:val="00B214B1"/>
    <w:rsid w:val="00B21819"/>
    <w:rsid w:val="00B22D31"/>
    <w:rsid w:val="00B2366D"/>
    <w:rsid w:val="00B23E42"/>
    <w:rsid w:val="00B24472"/>
    <w:rsid w:val="00B24517"/>
    <w:rsid w:val="00B24B3E"/>
    <w:rsid w:val="00B24B8E"/>
    <w:rsid w:val="00B24F8E"/>
    <w:rsid w:val="00B2574D"/>
    <w:rsid w:val="00B259C3"/>
    <w:rsid w:val="00B26509"/>
    <w:rsid w:val="00B27447"/>
    <w:rsid w:val="00B27D9E"/>
    <w:rsid w:val="00B27F08"/>
    <w:rsid w:val="00B30B0B"/>
    <w:rsid w:val="00B32332"/>
    <w:rsid w:val="00B32333"/>
    <w:rsid w:val="00B3250E"/>
    <w:rsid w:val="00B32EC1"/>
    <w:rsid w:val="00B3568F"/>
    <w:rsid w:val="00B357EA"/>
    <w:rsid w:val="00B35C5E"/>
    <w:rsid w:val="00B35FF5"/>
    <w:rsid w:val="00B3674F"/>
    <w:rsid w:val="00B36B99"/>
    <w:rsid w:val="00B37084"/>
    <w:rsid w:val="00B402F3"/>
    <w:rsid w:val="00B408E2"/>
    <w:rsid w:val="00B40955"/>
    <w:rsid w:val="00B413E9"/>
    <w:rsid w:val="00B4170D"/>
    <w:rsid w:val="00B425F5"/>
    <w:rsid w:val="00B431B4"/>
    <w:rsid w:val="00B43F47"/>
    <w:rsid w:val="00B4486C"/>
    <w:rsid w:val="00B44874"/>
    <w:rsid w:val="00B44AE4"/>
    <w:rsid w:val="00B44AF6"/>
    <w:rsid w:val="00B44F04"/>
    <w:rsid w:val="00B45048"/>
    <w:rsid w:val="00B452AE"/>
    <w:rsid w:val="00B452DE"/>
    <w:rsid w:val="00B457F0"/>
    <w:rsid w:val="00B45D6A"/>
    <w:rsid w:val="00B4795D"/>
    <w:rsid w:val="00B505CA"/>
    <w:rsid w:val="00B510D2"/>
    <w:rsid w:val="00B517E9"/>
    <w:rsid w:val="00B52A24"/>
    <w:rsid w:val="00B52B25"/>
    <w:rsid w:val="00B53029"/>
    <w:rsid w:val="00B533AD"/>
    <w:rsid w:val="00B53474"/>
    <w:rsid w:val="00B5381F"/>
    <w:rsid w:val="00B54060"/>
    <w:rsid w:val="00B5444D"/>
    <w:rsid w:val="00B54481"/>
    <w:rsid w:val="00B54DAC"/>
    <w:rsid w:val="00B54DE2"/>
    <w:rsid w:val="00B54FFF"/>
    <w:rsid w:val="00B55228"/>
    <w:rsid w:val="00B55962"/>
    <w:rsid w:val="00B5660D"/>
    <w:rsid w:val="00B56634"/>
    <w:rsid w:val="00B56A9F"/>
    <w:rsid w:val="00B57CB6"/>
    <w:rsid w:val="00B57DDA"/>
    <w:rsid w:val="00B60F33"/>
    <w:rsid w:val="00B616D9"/>
    <w:rsid w:val="00B6292A"/>
    <w:rsid w:val="00B62A0F"/>
    <w:rsid w:val="00B62F41"/>
    <w:rsid w:val="00B63204"/>
    <w:rsid w:val="00B641BB"/>
    <w:rsid w:val="00B658AC"/>
    <w:rsid w:val="00B658D9"/>
    <w:rsid w:val="00B66736"/>
    <w:rsid w:val="00B66EA7"/>
    <w:rsid w:val="00B67559"/>
    <w:rsid w:val="00B67635"/>
    <w:rsid w:val="00B6778D"/>
    <w:rsid w:val="00B67FF9"/>
    <w:rsid w:val="00B7025F"/>
    <w:rsid w:val="00B70866"/>
    <w:rsid w:val="00B70B92"/>
    <w:rsid w:val="00B716E1"/>
    <w:rsid w:val="00B7214D"/>
    <w:rsid w:val="00B72C06"/>
    <w:rsid w:val="00B72C1A"/>
    <w:rsid w:val="00B7356C"/>
    <w:rsid w:val="00B74D54"/>
    <w:rsid w:val="00B75BFC"/>
    <w:rsid w:val="00B76362"/>
    <w:rsid w:val="00B77699"/>
    <w:rsid w:val="00B77A23"/>
    <w:rsid w:val="00B77AD8"/>
    <w:rsid w:val="00B80188"/>
    <w:rsid w:val="00B80358"/>
    <w:rsid w:val="00B80FAE"/>
    <w:rsid w:val="00B81057"/>
    <w:rsid w:val="00B8147E"/>
    <w:rsid w:val="00B81FB2"/>
    <w:rsid w:val="00B81FE8"/>
    <w:rsid w:val="00B82BAC"/>
    <w:rsid w:val="00B833FB"/>
    <w:rsid w:val="00B838F9"/>
    <w:rsid w:val="00B83D32"/>
    <w:rsid w:val="00B8405B"/>
    <w:rsid w:val="00B84090"/>
    <w:rsid w:val="00B85800"/>
    <w:rsid w:val="00B85B33"/>
    <w:rsid w:val="00B85D43"/>
    <w:rsid w:val="00B863A7"/>
    <w:rsid w:val="00B86CB4"/>
    <w:rsid w:val="00B86D92"/>
    <w:rsid w:val="00B86E7E"/>
    <w:rsid w:val="00B86FD1"/>
    <w:rsid w:val="00B8711C"/>
    <w:rsid w:val="00B872E3"/>
    <w:rsid w:val="00B87C06"/>
    <w:rsid w:val="00B91511"/>
    <w:rsid w:val="00B915AB"/>
    <w:rsid w:val="00B91CDA"/>
    <w:rsid w:val="00B91DE8"/>
    <w:rsid w:val="00B920A9"/>
    <w:rsid w:val="00B92116"/>
    <w:rsid w:val="00B922D8"/>
    <w:rsid w:val="00B92FD9"/>
    <w:rsid w:val="00B93969"/>
    <w:rsid w:val="00B939AD"/>
    <w:rsid w:val="00B940FA"/>
    <w:rsid w:val="00B9464F"/>
    <w:rsid w:val="00B94CE2"/>
    <w:rsid w:val="00B96181"/>
    <w:rsid w:val="00B963D4"/>
    <w:rsid w:val="00B964ED"/>
    <w:rsid w:val="00B967D4"/>
    <w:rsid w:val="00B970FB"/>
    <w:rsid w:val="00B97295"/>
    <w:rsid w:val="00B978F0"/>
    <w:rsid w:val="00B9797F"/>
    <w:rsid w:val="00BA0A16"/>
    <w:rsid w:val="00BA16AE"/>
    <w:rsid w:val="00BA1C92"/>
    <w:rsid w:val="00BA25D4"/>
    <w:rsid w:val="00BA299A"/>
    <w:rsid w:val="00BA2AC2"/>
    <w:rsid w:val="00BA2EF0"/>
    <w:rsid w:val="00BA3607"/>
    <w:rsid w:val="00BA4FF8"/>
    <w:rsid w:val="00BA523E"/>
    <w:rsid w:val="00BA53CA"/>
    <w:rsid w:val="00BA5870"/>
    <w:rsid w:val="00BA6FEE"/>
    <w:rsid w:val="00BA73AB"/>
    <w:rsid w:val="00BA7C16"/>
    <w:rsid w:val="00BB0969"/>
    <w:rsid w:val="00BB0B5A"/>
    <w:rsid w:val="00BB0F74"/>
    <w:rsid w:val="00BB108A"/>
    <w:rsid w:val="00BB132C"/>
    <w:rsid w:val="00BB23B2"/>
    <w:rsid w:val="00BB23BA"/>
    <w:rsid w:val="00BB2617"/>
    <w:rsid w:val="00BB2CA8"/>
    <w:rsid w:val="00BB2EB6"/>
    <w:rsid w:val="00BB2F5F"/>
    <w:rsid w:val="00BB3095"/>
    <w:rsid w:val="00BB32C4"/>
    <w:rsid w:val="00BB38F6"/>
    <w:rsid w:val="00BB3BCE"/>
    <w:rsid w:val="00BB61D6"/>
    <w:rsid w:val="00BB6263"/>
    <w:rsid w:val="00BB70AF"/>
    <w:rsid w:val="00BB751F"/>
    <w:rsid w:val="00BC0184"/>
    <w:rsid w:val="00BC0654"/>
    <w:rsid w:val="00BC0B39"/>
    <w:rsid w:val="00BC0F04"/>
    <w:rsid w:val="00BC13AF"/>
    <w:rsid w:val="00BC23F1"/>
    <w:rsid w:val="00BC27DE"/>
    <w:rsid w:val="00BC32BA"/>
    <w:rsid w:val="00BC3480"/>
    <w:rsid w:val="00BC3656"/>
    <w:rsid w:val="00BC39E9"/>
    <w:rsid w:val="00BC4729"/>
    <w:rsid w:val="00BC4DC3"/>
    <w:rsid w:val="00BC550B"/>
    <w:rsid w:val="00BC5986"/>
    <w:rsid w:val="00BC5D2D"/>
    <w:rsid w:val="00BC6C04"/>
    <w:rsid w:val="00BC6E08"/>
    <w:rsid w:val="00BC7998"/>
    <w:rsid w:val="00BC7BB6"/>
    <w:rsid w:val="00BD0DA9"/>
    <w:rsid w:val="00BD1422"/>
    <w:rsid w:val="00BD1B4E"/>
    <w:rsid w:val="00BD1C25"/>
    <w:rsid w:val="00BD1EAF"/>
    <w:rsid w:val="00BD2B1C"/>
    <w:rsid w:val="00BD3ACD"/>
    <w:rsid w:val="00BD3CD5"/>
    <w:rsid w:val="00BD46C1"/>
    <w:rsid w:val="00BD4D93"/>
    <w:rsid w:val="00BD52E7"/>
    <w:rsid w:val="00BD601F"/>
    <w:rsid w:val="00BD665C"/>
    <w:rsid w:val="00BD6D2F"/>
    <w:rsid w:val="00BD6F50"/>
    <w:rsid w:val="00BD730B"/>
    <w:rsid w:val="00BD775A"/>
    <w:rsid w:val="00BD7B66"/>
    <w:rsid w:val="00BD7DEB"/>
    <w:rsid w:val="00BE0C53"/>
    <w:rsid w:val="00BE1642"/>
    <w:rsid w:val="00BE18B8"/>
    <w:rsid w:val="00BE1ABD"/>
    <w:rsid w:val="00BE1BA7"/>
    <w:rsid w:val="00BE23BA"/>
    <w:rsid w:val="00BE2D40"/>
    <w:rsid w:val="00BE450E"/>
    <w:rsid w:val="00BE4726"/>
    <w:rsid w:val="00BE4F47"/>
    <w:rsid w:val="00BE5018"/>
    <w:rsid w:val="00BE53FE"/>
    <w:rsid w:val="00BE5921"/>
    <w:rsid w:val="00BE5E50"/>
    <w:rsid w:val="00BE61E5"/>
    <w:rsid w:val="00BE6374"/>
    <w:rsid w:val="00BE6FC6"/>
    <w:rsid w:val="00BE7033"/>
    <w:rsid w:val="00BE79B8"/>
    <w:rsid w:val="00BF019C"/>
    <w:rsid w:val="00BF1298"/>
    <w:rsid w:val="00BF158E"/>
    <w:rsid w:val="00BF23CA"/>
    <w:rsid w:val="00BF2D4A"/>
    <w:rsid w:val="00BF30CC"/>
    <w:rsid w:val="00BF316D"/>
    <w:rsid w:val="00BF3846"/>
    <w:rsid w:val="00BF3DB0"/>
    <w:rsid w:val="00BF44C5"/>
    <w:rsid w:val="00BF4871"/>
    <w:rsid w:val="00BF4F96"/>
    <w:rsid w:val="00BF6165"/>
    <w:rsid w:val="00BF6319"/>
    <w:rsid w:val="00BF6E74"/>
    <w:rsid w:val="00BF702A"/>
    <w:rsid w:val="00BF721F"/>
    <w:rsid w:val="00BF78B8"/>
    <w:rsid w:val="00BF7C31"/>
    <w:rsid w:val="00C009F0"/>
    <w:rsid w:val="00C016AB"/>
    <w:rsid w:val="00C02300"/>
    <w:rsid w:val="00C02526"/>
    <w:rsid w:val="00C025F1"/>
    <w:rsid w:val="00C02A44"/>
    <w:rsid w:val="00C02F94"/>
    <w:rsid w:val="00C034E6"/>
    <w:rsid w:val="00C03720"/>
    <w:rsid w:val="00C045FE"/>
    <w:rsid w:val="00C04781"/>
    <w:rsid w:val="00C04D4A"/>
    <w:rsid w:val="00C04D5C"/>
    <w:rsid w:val="00C05780"/>
    <w:rsid w:val="00C057D1"/>
    <w:rsid w:val="00C05BF9"/>
    <w:rsid w:val="00C05EAA"/>
    <w:rsid w:val="00C06A35"/>
    <w:rsid w:val="00C06A5A"/>
    <w:rsid w:val="00C1038D"/>
    <w:rsid w:val="00C12412"/>
    <w:rsid w:val="00C12C91"/>
    <w:rsid w:val="00C12C95"/>
    <w:rsid w:val="00C1353F"/>
    <w:rsid w:val="00C13786"/>
    <w:rsid w:val="00C1455C"/>
    <w:rsid w:val="00C14CA2"/>
    <w:rsid w:val="00C150F9"/>
    <w:rsid w:val="00C1565D"/>
    <w:rsid w:val="00C15C9E"/>
    <w:rsid w:val="00C16021"/>
    <w:rsid w:val="00C16089"/>
    <w:rsid w:val="00C16184"/>
    <w:rsid w:val="00C166A8"/>
    <w:rsid w:val="00C17119"/>
    <w:rsid w:val="00C176B0"/>
    <w:rsid w:val="00C20107"/>
    <w:rsid w:val="00C20356"/>
    <w:rsid w:val="00C20A79"/>
    <w:rsid w:val="00C21724"/>
    <w:rsid w:val="00C21ED1"/>
    <w:rsid w:val="00C21F3B"/>
    <w:rsid w:val="00C22411"/>
    <w:rsid w:val="00C22E9C"/>
    <w:rsid w:val="00C23038"/>
    <w:rsid w:val="00C2337A"/>
    <w:rsid w:val="00C25550"/>
    <w:rsid w:val="00C256AC"/>
    <w:rsid w:val="00C25D2C"/>
    <w:rsid w:val="00C26EE5"/>
    <w:rsid w:val="00C271E8"/>
    <w:rsid w:val="00C277D7"/>
    <w:rsid w:val="00C300C3"/>
    <w:rsid w:val="00C304B2"/>
    <w:rsid w:val="00C30F41"/>
    <w:rsid w:val="00C312D9"/>
    <w:rsid w:val="00C313B8"/>
    <w:rsid w:val="00C3188B"/>
    <w:rsid w:val="00C31CD6"/>
    <w:rsid w:val="00C325DA"/>
    <w:rsid w:val="00C32AC8"/>
    <w:rsid w:val="00C3346A"/>
    <w:rsid w:val="00C346A8"/>
    <w:rsid w:val="00C34D6D"/>
    <w:rsid w:val="00C34D7D"/>
    <w:rsid w:val="00C3510A"/>
    <w:rsid w:val="00C35D8D"/>
    <w:rsid w:val="00C35DB7"/>
    <w:rsid w:val="00C36AC1"/>
    <w:rsid w:val="00C3704A"/>
    <w:rsid w:val="00C370EA"/>
    <w:rsid w:val="00C37265"/>
    <w:rsid w:val="00C37537"/>
    <w:rsid w:val="00C37669"/>
    <w:rsid w:val="00C37CD1"/>
    <w:rsid w:val="00C37E1A"/>
    <w:rsid w:val="00C37F3B"/>
    <w:rsid w:val="00C402F0"/>
    <w:rsid w:val="00C403D4"/>
    <w:rsid w:val="00C418E5"/>
    <w:rsid w:val="00C41A78"/>
    <w:rsid w:val="00C41A7D"/>
    <w:rsid w:val="00C41CA1"/>
    <w:rsid w:val="00C422D8"/>
    <w:rsid w:val="00C42983"/>
    <w:rsid w:val="00C429F0"/>
    <w:rsid w:val="00C42F94"/>
    <w:rsid w:val="00C43739"/>
    <w:rsid w:val="00C437F9"/>
    <w:rsid w:val="00C4389A"/>
    <w:rsid w:val="00C44123"/>
    <w:rsid w:val="00C4563E"/>
    <w:rsid w:val="00C457B0"/>
    <w:rsid w:val="00C45D56"/>
    <w:rsid w:val="00C45EA6"/>
    <w:rsid w:val="00C46D2F"/>
    <w:rsid w:val="00C471C1"/>
    <w:rsid w:val="00C47BA9"/>
    <w:rsid w:val="00C47CDE"/>
    <w:rsid w:val="00C47DA4"/>
    <w:rsid w:val="00C50BBC"/>
    <w:rsid w:val="00C513B4"/>
    <w:rsid w:val="00C51E82"/>
    <w:rsid w:val="00C51FA8"/>
    <w:rsid w:val="00C52AA6"/>
    <w:rsid w:val="00C53A2D"/>
    <w:rsid w:val="00C54212"/>
    <w:rsid w:val="00C543B9"/>
    <w:rsid w:val="00C5496A"/>
    <w:rsid w:val="00C551FB"/>
    <w:rsid w:val="00C554A8"/>
    <w:rsid w:val="00C5550F"/>
    <w:rsid w:val="00C5553E"/>
    <w:rsid w:val="00C55CBC"/>
    <w:rsid w:val="00C55DE0"/>
    <w:rsid w:val="00C56545"/>
    <w:rsid w:val="00C57B5E"/>
    <w:rsid w:val="00C57CE3"/>
    <w:rsid w:val="00C603B8"/>
    <w:rsid w:val="00C60EA7"/>
    <w:rsid w:val="00C60F00"/>
    <w:rsid w:val="00C61373"/>
    <w:rsid w:val="00C61594"/>
    <w:rsid w:val="00C61B24"/>
    <w:rsid w:val="00C62844"/>
    <w:rsid w:val="00C62A70"/>
    <w:rsid w:val="00C62ECD"/>
    <w:rsid w:val="00C63188"/>
    <w:rsid w:val="00C63606"/>
    <w:rsid w:val="00C63843"/>
    <w:rsid w:val="00C638C3"/>
    <w:rsid w:val="00C63E46"/>
    <w:rsid w:val="00C64410"/>
    <w:rsid w:val="00C64B47"/>
    <w:rsid w:val="00C64CAF"/>
    <w:rsid w:val="00C64D11"/>
    <w:rsid w:val="00C65B1B"/>
    <w:rsid w:val="00C664DA"/>
    <w:rsid w:val="00C66E2C"/>
    <w:rsid w:val="00C70340"/>
    <w:rsid w:val="00C707AF"/>
    <w:rsid w:val="00C708CF"/>
    <w:rsid w:val="00C71301"/>
    <w:rsid w:val="00C71A75"/>
    <w:rsid w:val="00C72187"/>
    <w:rsid w:val="00C7241D"/>
    <w:rsid w:val="00C7276F"/>
    <w:rsid w:val="00C7297C"/>
    <w:rsid w:val="00C72FBC"/>
    <w:rsid w:val="00C73553"/>
    <w:rsid w:val="00C736DC"/>
    <w:rsid w:val="00C7398A"/>
    <w:rsid w:val="00C740BF"/>
    <w:rsid w:val="00C7457E"/>
    <w:rsid w:val="00C746B5"/>
    <w:rsid w:val="00C748D5"/>
    <w:rsid w:val="00C755BD"/>
    <w:rsid w:val="00C77338"/>
    <w:rsid w:val="00C774D6"/>
    <w:rsid w:val="00C776F4"/>
    <w:rsid w:val="00C77A04"/>
    <w:rsid w:val="00C80F7E"/>
    <w:rsid w:val="00C8120B"/>
    <w:rsid w:val="00C814F7"/>
    <w:rsid w:val="00C81A1E"/>
    <w:rsid w:val="00C81AF6"/>
    <w:rsid w:val="00C81C6D"/>
    <w:rsid w:val="00C82F67"/>
    <w:rsid w:val="00C8312D"/>
    <w:rsid w:val="00C83159"/>
    <w:rsid w:val="00C838FF"/>
    <w:rsid w:val="00C83A30"/>
    <w:rsid w:val="00C83B77"/>
    <w:rsid w:val="00C83BE4"/>
    <w:rsid w:val="00C84372"/>
    <w:rsid w:val="00C85034"/>
    <w:rsid w:val="00C85683"/>
    <w:rsid w:val="00C8740E"/>
    <w:rsid w:val="00C90BAF"/>
    <w:rsid w:val="00C90C5B"/>
    <w:rsid w:val="00C912DE"/>
    <w:rsid w:val="00C91391"/>
    <w:rsid w:val="00C91CD3"/>
    <w:rsid w:val="00C9215A"/>
    <w:rsid w:val="00C92431"/>
    <w:rsid w:val="00C92440"/>
    <w:rsid w:val="00C931E6"/>
    <w:rsid w:val="00C932A5"/>
    <w:rsid w:val="00C93BD5"/>
    <w:rsid w:val="00C93E5F"/>
    <w:rsid w:val="00C94064"/>
    <w:rsid w:val="00C941C8"/>
    <w:rsid w:val="00C945ED"/>
    <w:rsid w:val="00C95499"/>
    <w:rsid w:val="00C96017"/>
    <w:rsid w:val="00C969F5"/>
    <w:rsid w:val="00C96D6E"/>
    <w:rsid w:val="00C97547"/>
    <w:rsid w:val="00C975C8"/>
    <w:rsid w:val="00C97957"/>
    <w:rsid w:val="00C97964"/>
    <w:rsid w:val="00CA06E1"/>
    <w:rsid w:val="00CA0AE1"/>
    <w:rsid w:val="00CA1293"/>
    <w:rsid w:val="00CA1E07"/>
    <w:rsid w:val="00CA2077"/>
    <w:rsid w:val="00CA2216"/>
    <w:rsid w:val="00CA29EF"/>
    <w:rsid w:val="00CA2B79"/>
    <w:rsid w:val="00CA32F7"/>
    <w:rsid w:val="00CA453E"/>
    <w:rsid w:val="00CA4C96"/>
    <w:rsid w:val="00CA4DF8"/>
    <w:rsid w:val="00CA5455"/>
    <w:rsid w:val="00CA63C1"/>
    <w:rsid w:val="00CA7411"/>
    <w:rsid w:val="00CA79D6"/>
    <w:rsid w:val="00CB03D6"/>
    <w:rsid w:val="00CB106E"/>
    <w:rsid w:val="00CB1241"/>
    <w:rsid w:val="00CB16EC"/>
    <w:rsid w:val="00CB1A48"/>
    <w:rsid w:val="00CB290F"/>
    <w:rsid w:val="00CB2B60"/>
    <w:rsid w:val="00CB2D57"/>
    <w:rsid w:val="00CB31B6"/>
    <w:rsid w:val="00CB361C"/>
    <w:rsid w:val="00CB48C3"/>
    <w:rsid w:val="00CB492B"/>
    <w:rsid w:val="00CB4AF9"/>
    <w:rsid w:val="00CB4F24"/>
    <w:rsid w:val="00CB5296"/>
    <w:rsid w:val="00CB535F"/>
    <w:rsid w:val="00CB5463"/>
    <w:rsid w:val="00CB5621"/>
    <w:rsid w:val="00CB5755"/>
    <w:rsid w:val="00CB5FDC"/>
    <w:rsid w:val="00CB61B9"/>
    <w:rsid w:val="00CB6420"/>
    <w:rsid w:val="00CB652F"/>
    <w:rsid w:val="00CB6D5D"/>
    <w:rsid w:val="00CC0527"/>
    <w:rsid w:val="00CC3FB2"/>
    <w:rsid w:val="00CC4129"/>
    <w:rsid w:val="00CC4309"/>
    <w:rsid w:val="00CC477C"/>
    <w:rsid w:val="00CC4AEE"/>
    <w:rsid w:val="00CC52EC"/>
    <w:rsid w:val="00CC63D1"/>
    <w:rsid w:val="00CC6DB0"/>
    <w:rsid w:val="00CC6ED3"/>
    <w:rsid w:val="00CD03E2"/>
    <w:rsid w:val="00CD12DD"/>
    <w:rsid w:val="00CD132A"/>
    <w:rsid w:val="00CD20A1"/>
    <w:rsid w:val="00CD2499"/>
    <w:rsid w:val="00CD2E1B"/>
    <w:rsid w:val="00CD3DD9"/>
    <w:rsid w:val="00CD3E9B"/>
    <w:rsid w:val="00CD4960"/>
    <w:rsid w:val="00CD4F80"/>
    <w:rsid w:val="00CD5981"/>
    <w:rsid w:val="00CE0704"/>
    <w:rsid w:val="00CE1128"/>
    <w:rsid w:val="00CE1195"/>
    <w:rsid w:val="00CE1205"/>
    <w:rsid w:val="00CE1497"/>
    <w:rsid w:val="00CE1782"/>
    <w:rsid w:val="00CE1B5F"/>
    <w:rsid w:val="00CE35FB"/>
    <w:rsid w:val="00CE36C5"/>
    <w:rsid w:val="00CE36F3"/>
    <w:rsid w:val="00CE3C7B"/>
    <w:rsid w:val="00CE4172"/>
    <w:rsid w:val="00CE4350"/>
    <w:rsid w:val="00CE45DE"/>
    <w:rsid w:val="00CE5867"/>
    <w:rsid w:val="00CE5B3E"/>
    <w:rsid w:val="00CE61FE"/>
    <w:rsid w:val="00CE6CA9"/>
    <w:rsid w:val="00CE792A"/>
    <w:rsid w:val="00CE79FC"/>
    <w:rsid w:val="00CF03AA"/>
    <w:rsid w:val="00CF08F2"/>
    <w:rsid w:val="00CF0A94"/>
    <w:rsid w:val="00CF0D12"/>
    <w:rsid w:val="00CF16EF"/>
    <w:rsid w:val="00CF17F7"/>
    <w:rsid w:val="00CF19D8"/>
    <w:rsid w:val="00CF1A01"/>
    <w:rsid w:val="00CF1D88"/>
    <w:rsid w:val="00CF3C5E"/>
    <w:rsid w:val="00CF3E15"/>
    <w:rsid w:val="00CF42FC"/>
    <w:rsid w:val="00CF4755"/>
    <w:rsid w:val="00CF4B32"/>
    <w:rsid w:val="00CF4D26"/>
    <w:rsid w:val="00CF56D8"/>
    <w:rsid w:val="00CF588E"/>
    <w:rsid w:val="00CF5D7A"/>
    <w:rsid w:val="00CF62F0"/>
    <w:rsid w:val="00CF7426"/>
    <w:rsid w:val="00CF7B11"/>
    <w:rsid w:val="00CF7B9C"/>
    <w:rsid w:val="00CF7CA5"/>
    <w:rsid w:val="00D00135"/>
    <w:rsid w:val="00D003EA"/>
    <w:rsid w:val="00D007FC"/>
    <w:rsid w:val="00D00D44"/>
    <w:rsid w:val="00D00EE6"/>
    <w:rsid w:val="00D0179C"/>
    <w:rsid w:val="00D01D4B"/>
    <w:rsid w:val="00D02B6B"/>
    <w:rsid w:val="00D02D85"/>
    <w:rsid w:val="00D03415"/>
    <w:rsid w:val="00D03B80"/>
    <w:rsid w:val="00D04347"/>
    <w:rsid w:val="00D04A5D"/>
    <w:rsid w:val="00D052F1"/>
    <w:rsid w:val="00D05ACB"/>
    <w:rsid w:val="00D05BCC"/>
    <w:rsid w:val="00D061F6"/>
    <w:rsid w:val="00D073F2"/>
    <w:rsid w:val="00D07848"/>
    <w:rsid w:val="00D0784F"/>
    <w:rsid w:val="00D07E67"/>
    <w:rsid w:val="00D10C43"/>
    <w:rsid w:val="00D10DE7"/>
    <w:rsid w:val="00D11097"/>
    <w:rsid w:val="00D11E8E"/>
    <w:rsid w:val="00D12830"/>
    <w:rsid w:val="00D128F6"/>
    <w:rsid w:val="00D12946"/>
    <w:rsid w:val="00D12C96"/>
    <w:rsid w:val="00D13A67"/>
    <w:rsid w:val="00D13F3B"/>
    <w:rsid w:val="00D1424A"/>
    <w:rsid w:val="00D146C4"/>
    <w:rsid w:val="00D1508B"/>
    <w:rsid w:val="00D153C4"/>
    <w:rsid w:val="00D15F35"/>
    <w:rsid w:val="00D16184"/>
    <w:rsid w:val="00D16274"/>
    <w:rsid w:val="00D166B1"/>
    <w:rsid w:val="00D168EE"/>
    <w:rsid w:val="00D1798A"/>
    <w:rsid w:val="00D17D4E"/>
    <w:rsid w:val="00D17E11"/>
    <w:rsid w:val="00D20576"/>
    <w:rsid w:val="00D208C1"/>
    <w:rsid w:val="00D20E44"/>
    <w:rsid w:val="00D21324"/>
    <w:rsid w:val="00D21B37"/>
    <w:rsid w:val="00D222E7"/>
    <w:rsid w:val="00D225B1"/>
    <w:rsid w:val="00D22B92"/>
    <w:rsid w:val="00D23026"/>
    <w:rsid w:val="00D2331B"/>
    <w:rsid w:val="00D238DE"/>
    <w:rsid w:val="00D2512F"/>
    <w:rsid w:val="00D25262"/>
    <w:rsid w:val="00D2619B"/>
    <w:rsid w:val="00D26218"/>
    <w:rsid w:val="00D26364"/>
    <w:rsid w:val="00D264C9"/>
    <w:rsid w:val="00D2665E"/>
    <w:rsid w:val="00D27657"/>
    <w:rsid w:val="00D27B67"/>
    <w:rsid w:val="00D27FD0"/>
    <w:rsid w:val="00D310AF"/>
    <w:rsid w:val="00D31F48"/>
    <w:rsid w:val="00D32153"/>
    <w:rsid w:val="00D322C7"/>
    <w:rsid w:val="00D326C5"/>
    <w:rsid w:val="00D328B0"/>
    <w:rsid w:val="00D32F6E"/>
    <w:rsid w:val="00D331B0"/>
    <w:rsid w:val="00D337A8"/>
    <w:rsid w:val="00D33BF9"/>
    <w:rsid w:val="00D33DD2"/>
    <w:rsid w:val="00D34533"/>
    <w:rsid w:val="00D34986"/>
    <w:rsid w:val="00D34AE3"/>
    <w:rsid w:val="00D34CC6"/>
    <w:rsid w:val="00D35FBD"/>
    <w:rsid w:val="00D36220"/>
    <w:rsid w:val="00D36746"/>
    <w:rsid w:val="00D36CF1"/>
    <w:rsid w:val="00D374FA"/>
    <w:rsid w:val="00D40476"/>
    <w:rsid w:val="00D41B13"/>
    <w:rsid w:val="00D42AC6"/>
    <w:rsid w:val="00D433F4"/>
    <w:rsid w:val="00D43673"/>
    <w:rsid w:val="00D43F5E"/>
    <w:rsid w:val="00D44464"/>
    <w:rsid w:val="00D44C22"/>
    <w:rsid w:val="00D44DBE"/>
    <w:rsid w:val="00D44F9D"/>
    <w:rsid w:val="00D44FB1"/>
    <w:rsid w:val="00D45B3B"/>
    <w:rsid w:val="00D46018"/>
    <w:rsid w:val="00D468E5"/>
    <w:rsid w:val="00D46CC9"/>
    <w:rsid w:val="00D46CF7"/>
    <w:rsid w:val="00D47803"/>
    <w:rsid w:val="00D47D1B"/>
    <w:rsid w:val="00D47DBF"/>
    <w:rsid w:val="00D50136"/>
    <w:rsid w:val="00D50149"/>
    <w:rsid w:val="00D50294"/>
    <w:rsid w:val="00D508F3"/>
    <w:rsid w:val="00D511D5"/>
    <w:rsid w:val="00D5127C"/>
    <w:rsid w:val="00D517E7"/>
    <w:rsid w:val="00D51A99"/>
    <w:rsid w:val="00D51EFC"/>
    <w:rsid w:val="00D5269F"/>
    <w:rsid w:val="00D527F6"/>
    <w:rsid w:val="00D530B3"/>
    <w:rsid w:val="00D54387"/>
    <w:rsid w:val="00D5448C"/>
    <w:rsid w:val="00D54A15"/>
    <w:rsid w:val="00D54B69"/>
    <w:rsid w:val="00D55AA6"/>
    <w:rsid w:val="00D55AC3"/>
    <w:rsid w:val="00D55EB9"/>
    <w:rsid w:val="00D56B81"/>
    <w:rsid w:val="00D56C7C"/>
    <w:rsid w:val="00D56D7E"/>
    <w:rsid w:val="00D57785"/>
    <w:rsid w:val="00D57A9A"/>
    <w:rsid w:val="00D57E6E"/>
    <w:rsid w:val="00D60278"/>
    <w:rsid w:val="00D60773"/>
    <w:rsid w:val="00D60AB7"/>
    <w:rsid w:val="00D610BF"/>
    <w:rsid w:val="00D620F1"/>
    <w:rsid w:val="00D6259F"/>
    <w:rsid w:val="00D63AF4"/>
    <w:rsid w:val="00D64657"/>
    <w:rsid w:val="00D6573D"/>
    <w:rsid w:val="00D65EAE"/>
    <w:rsid w:val="00D66102"/>
    <w:rsid w:val="00D66A95"/>
    <w:rsid w:val="00D6727F"/>
    <w:rsid w:val="00D67BD4"/>
    <w:rsid w:val="00D70F7B"/>
    <w:rsid w:val="00D71090"/>
    <w:rsid w:val="00D7149E"/>
    <w:rsid w:val="00D71748"/>
    <w:rsid w:val="00D7189B"/>
    <w:rsid w:val="00D71DD2"/>
    <w:rsid w:val="00D723B6"/>
    <w:rsid w:val="00D72977"/>
    <w:rsid w:val="00D7331B"/>
    <w:rsid w:val="00D73ACE"/>
    <w:rsid w:val="00D745DB"/>
    <w:rsid w:val="00D7483A"/>
    <w:rsid w:val="00D74BCA"/>
    <w:rsid w:val="00D75469"/>
    <w:rsid w:val="00D75B28"/>
    <w:rsid w:val="00D77305"/>
    <w:rsid w:val="00D7748A"/>
    <w:rsid w:val="00D7783C"/>
    <w:rsid w:val="00D77BBC"/>
    <w:rsid w:val="00D8027A"/>
    <w:rsid w:val="00D81323"/>
    <w:rsid w:val="00D819B9"/>
    <w:rsid w:val="00D81BAB"/>
    <w:rsid w:val="00D82CFD"/>
    <w:rsid w:val="00D8336C"/>
    <w:rsid w:val="00D83650"/>
    <w:rsid w:val="00D83A0A"/>
    <w:rsid w:val="00D83CD2"/>
    <w:rsid w:val="00D84970"/>
    <w:rsid w:val="00D85268"/>
    <w:rsid w:val="00D85294"/>
    <w:rsid w:val="00D85929"/>
    <w:rsid w:val="00D85E4B"/>
    <w:rsid w:val="00D860DA"/>
    <w:rsid w:val="00D8630F"/>
    <w:rsid w:val="00D87485"/>
    <w:rsid w:val="00D8773D"/>
    <w:rsid w:val="00D9047E"/>
    <w:rsid w:val="00D9167D"/>
    <w:rsid w:val="00D91F13"/>
    <w:rsid w:val="00D91FE5"/>
    <w:rsid w:val="00D92343"/>
    <w:rsid w:val="00D93B14"/>
    <w:rsid w:val="00D93B8E"/>
    <w:rsid w:val="00D94584"/>
    <w:rsid w:val="00D94678"/>
    <w:rsid w:val="00D9487A"/>
    <w:rsid w:val="00D94D3A"/>
    <w:rsid w:val="00D94E70"/>
    <w:rsid w:val="00D95E31"/>
    <w:rsid w:val="00D9688D"/>
    <w:rsid w:val="00D96CEF"/>
    <w:rsid w:val="00D972CF"/>
    <w:rsid w:val="00D9769A"/>
    <w:rsid w:val="00D97937"/>
    <w:rsid w:val="00DA0451"/>
    <w:rsid w:val="00DA0662"/>
    <w:rsid w:val="00DA0860"/>
    <w:rsid w:val="00DA170D"/>
    <w:rsid w:val="00DA1854"/>
    <w:rsid w:val="00DA1C3E"/>
    <w:rsid w:val="00DA1C90"/>
    <w:rsid w:val="00DA2B7B"/>
    <w:rsid w:val="00DA40FB"/>
    <w:rsid w:val="00DA4316"/>
    <w:rsid w:val="00DA447E"/>
    <w:rsid w:val="00DA4554"/>
    <w:rsid w:val="00DA4691"/>
    <w:rsid w:val="00DA480C"/>
    <w:rsid w:val="00DA51CF"/>
    <w:rsid w:val="00DA5243"/>
    <w:rsid w:val="00DA5A6C"/>
    <w:rsid w:val="00DA5E03"/>
    <w:rsid w:val="00DA6A4F"/>
    <w:rsid w:val="00DA7188"/>
    <w:rsid w:val="00DA757F"/>
    <w:rsid w:val="00DA7834"/>
    <w:rsid w:val="00DA78F5"/>
    <w:rsid w:val="00DA7A27"/>
    <w:rsid w:val="00DB1CCC"/>
    <w:rsid w:val="00DB225D"/>
    <w:rsid w:val="00DB2EE4"/>
    <w:rsid w:val="00DB327F"/>
    <w:rsid w:val="00DB3754"/>
    <w:rsid w:val="00DB37F9"/>
    <w:rsid w:val="00DB42F7"/>
    <w:rsid w:val="00DB4350"/>
    <w:rsid w:val="00DB4368"/>
    <w:rsid w:val="00DB496B"/>
    <w:rsid w:val="00DB4AD0"/>
    <w:rsid w:val="00DB6033"/>
    <w:rsid w:val="00DB63AF"/>
    <w:rsid w:val="00DB729C"/>
    <w:rsid w:val="00DB72FC"/>
    <w:rsid w:val="00DC0847"/>
    <w:rsid w:val="00DC0891"/>
    <w:rsid w:val="00DC1144"/>
    <w:rsid w:val="00DC1938"/>
    <w:rsid w:val="00DC19D8"/>
    <w:rsid w:val="00DC217B"/>
    <w:rsid w:val="00DC275A"/>
    <w:rsid w:val="00DC27F0"/>
    <w:rsid w:val="00DC2AFF"/>
    <w:rsid w:val="00DC2BDC"/>
    <w:rsid w:val="00DC2D6B"/>
    <w:rsid w:val="00DC3473"/>
    <w:rsid w:val="00DC3B57"/>
    <w:rsid w:val="00DC3C5F"/>
    <w:rsid w:val="00DC3F00"/>
    <w:rsid w:val="00DC4931"/>
    <w:rsid w:val="00DC4E2F"/>
    <w:rsid w:val="00DC4EC9"/>
    <w:rsid w:val="00DC50E4"/>
    <w:rsid w:val="00DC5139"/>
    <w:rsid w:val="00DC5576"/>
    <w:rsid w:val="00DC5BF8"/>
    <w:rsid w:val="00DC5C3D"/>
    <w:rsid w:val="00DC6118"/>
    <w:rsid w:val="00DC7430"/>
    <w:rsid w:val="00DC787A"/>
    <w:rsid w:val="00DD0128"/>
    <w:rsid w:val="00DD015D"/>
    <w:rsid w:val="00DD0806"/>
    <w:rsid w:val="00DD0ABA"/>
    <w:rsid w:val="00DD0B72"/>
    <w:rsid w:val="00DD1CA8"/>
    <w:rsid w:val="00DD1FF9"/>
    <w:rsid w:val="00DD3AC4"/>
    <w:rsid w:val="00DD3CBA"/>
    <w:rsid w:val="00DD4AC0"/>
    <w:rsid w:val="00DD559F"/>
    <w:rsid w:val="00DD564F"/>
    <w:rsid w:val="00DD5A07"/>
    <w:rsid w:val="00DD62D2"/>
    <w:rsid w:val="00DD6EBC"/>
    <w:rsid w:val="00DD705E"/>
    <w:rsid w:val="00DD78B2"/>
    <w:rsid w:val="00DE0122"/>
    <w:rsid w:val="00DE051E"/>
    <w:rsid w:val="00DE0916"/>
    <w:rsid w:val="00DE0CE3"/>
    <w:rsid w:val="00DE0F35"/>
    <w:rsid w:val="00DE0FEC"/>
    <w:rsid w:val="00DE1056"/>
    <w:rsid w:val="00DE11F1"/>
    <w:rsid w:val="00DE15B6"/>
    <w:rsid w:val="00DE1E2E"/>
    <w:rsid w:val="00DE3298"/>
    <w:rsid w:val="00DE3AD5"/>
    <w:rsid w:val="00DE3D2E"/>
    <w:rsid w:val="00DE3F72"/>
    <w:rsid w:val="00DE419D"/>
    <w:rsid w:val="00DE4457"/>
    <w:rsid w:val="00DE452C"/>
    <w:rsid w:val="00DE5604"/>
    <w:rsid w:val="00DE571E"/>
    <w:rsid w:val="00DE771A"/>
    <w:rsid w:val="00DE78AE"/>
    <w:rsid w:val="00DF0081"/>
    <w:rsid w:val="00DF0C9D"/>
    <w:rsid w:val="00DF1382"/>
    <w:rsid w:val="00DF16D2"/>
    <w:rsid w:val="00DF1B05"/>
    <w:rsid w:val="00DF1DA8"/>
    <w:rsid w:val="00DF1E3E"/>
    <w:rsid w:val="00DF220E"/>
    <w:rsid w:val="00DF24B7"/>
    <w:rsid w:val="00DF3272"/>
    <w:rsid w:val="00DF498A"/>
    <w:rsid w:val="00DF4DA6"/>
    <w:rsid w:val="00DF4F30"/>
    <w:rsid w:val="00DF6132"/>
    <w:rsid w:val="00DF61FB"/>
    <w:rsid w:val="00DF7440"/>
    <w:rsid w:val="00E00CCA"/>
    <w:rsid w:val="00E00D4C"/>
    <w:rsid w:val="00E01548"/>
    <w:rsid w:val="00E017BF"/>
    <w:rsid w:val="00E02028"/>
    <w:rsid w:val="00E0266D"/>
    <w:rsid w:val="00E030FB"/>
    <w:rsid w:val="00E032D3"/>
    <w:rsid w:val="00E038D1"/>
    <w:rsid w:val="00E04A4C"/>
    <w:rsid w:val="00E04B16"/>
    <w:rsid w:val="00E04D46"/>
    <w:rsid w:val="00E04E5B"/>
    <w:rsid w:val="00E05842"/>
    <w:rsid w:val="00E06845"/>
    <w:rsid w:val="00E068E9"/>
    <w:rsid w:val="00E06A42"/>
    <w:rsid w:val="00E06F0B"/>
    <w:rsid w:val="00E07BBA"/>
    <w:rsid w:val="00E10523"/>
    <w:rsid w:val="00E10E3B"/>
    <w:rsid w:val="00E11552"/>
    <w:rsid w:val="00E11712"/>
    <w:rsid w:val="00E118F4"/>
    <w:rsid w:val="00E11EA9"/>
    <w:rsid w:val="00E12F8D"/>
    <w:rsid w:val="00E13414"/>
    <w:rsid w:val="00E13CD2"/>
    <w:rsid w:val="00E14455"/>
    <w:rsid w:val="00E1503C"/>
    <w:rsid w:val="00E1505A"/>
    <w:rsid w:val="00E150B7"/>
    <w:rsid w:val="00E1570F"/>
    <w:rsid w:val="00E15E4B"/>
    <w:rsid w:val="00E16212"/>
    <w:rsid w:val="00E16647"/>
    <w:rsid w:val="00E16A6F"/>
    <w:rsid w:val="00E16C77"/>
    <w:rsid w:val="00E1744A"/>
    <w:rsid w:val="00E177CF"/>
    <w:rsid w:val="00E179FC"/>
    <w:rsid w:val="00E17FB9"/>
    <w:rsid w:val="00E2085F"/>
    <w:rsid w:val="00E20CBA"/>
    <w:rsid w:val="00E21BDB"/>
    <w:rsid w:val="00E22665"/>
    <w:rsid w:val="00E226A6"/>
    <w:rsid w:val="00E22892"/>
    <w:rsid w:val="00E23217"/>
    <w:rsid w:val="00E23733"/>
    <w:rsid w:val="00E23779"/>
    <w:rsid w:val="00E239A5"/>
    <w:rsid w:val="00E23FE3"/>
    <w:rsid w:val="00E243A1"/>
    <w:rsid w:val="00E24AF3"/>
    <w:rsid w:val="00E24D74"/>
    <w:rsid w:val="00E253C7"/>
    <w:rsid w:val="00E25BBD"/>
    <w:rsid w:val="00E25C12"/>
    <w:rsid w:val="00E25DB4"/>
    <w:rsid w:val="00E25E81"/>
    <w:rsid w:val="00E25F61"/>
    <w:rsid w:val="00E2749E"/>
    <w:rsid w:val="00E27819"/>
    <w:rsid w:val="00E27874"/>
    <w:rsid w:val="00E279BD"/>
    <w:rsid w:val="00E279F4"/>
    <w:rsid w:val="00E27D17"/>
    <w:rsid w:val="00E301EC"/>
    <w:rsid w:val="00E312F3"/>
    <w:rsid w:val="00E31CC3"/>
    <w:rsid w:val="00E322D4"/>
    <w:rsid w:val="00E32771"/>
    <w:rsid w:val="00E33B83"/>
    <w:rsid w:val="00E33E84"/>
    <w:rsid w:val="00E3457F"/>
    <w:rsid w:val="00E353BA"/>
    <w:rsid w:val="00E3598E"/>
    <w:rsid w:val="00E35B90"/>
    <w:rsid w:val="00E36111"/>
    <w:rsid w:val="00E362EA"/>
    <w:rsid w:val="00E366E9"/>
    <w:rsid w:val="00E37726"/>
    <w:rsid w:val="00E40360"/>
    <w:rsid w:val="00E41AF7"/>
    <w:rsid w:val="00E44A7E"/>
    <w:rsid w:val="00E469BC"/>
    <w:rsid w:val="00E46A45"/>
    <w:rsid w:val="00E46C96"/>
    <w:rsid w:val="00E46E8C"/>
    <w:rsid w:val="00E500FD"/>
    <w:rsid w:val="00E50C08"/>
    <w:rsid w:val="00E5147B"/>
    <w:rsid w:val="00E523DB"/>
    <w:rsid w:val="00E525F6"/>
    <w:rsid w:val="00E52F23"/>
    <w:rsid w:val="00E537F8"/>
    <w:rsid w:val="00E53A6D"/>
    <w:rsid w:val="00E5456B"/>
    <w:rsid w:val="00E5497F"/>
    <w:rsid w:val="00E55064"/>
    <w:rsid w:val="00E55649"/>
    <w:rsid w:val="00E55FCD"/>
    <w:rsid w:val="00E55FEC"/>
    <w:rsid w:val="00E561E0"/>
    <w:rsid w:val="00E57537"/>
    <w:rsid w:val="00E61269"/>
    <w:rsid w:val="00E613A8"/>
    <w:rsid w:val="00E6161E"/>
    <w:rsid w:val="00E61A5B"/>
    <w:rsid w:val="00E62202"/>
    <w:rsid w:val="00E6224F"/>
    <w:rsid w:val="00E63325"/>
    <w:rsid w:val="00E64341"/>
    <w:rsid w:val="00E6455F"/>
    <w:rsid w:val="00E6459F"/>
    <w:rsid w:val="00E6504D"/>
    <w:rsid w:val="00E65059"/>
    <w:rsid w:val="00E65EF8"/>
    <w:rsid w:val="00E664C9"/>
    <w:rsid w:val="00E66808"/>
    <w:rsid w:val="00E66FFD"/>
    <w:rsid w:val="00E70090"/>
    <w:rsid w:val="00E70116"/>
    <w:rsid w:val="00E70D9F"/>
    <w:rsid w:val="00E7141B"/>
    <w:rsid w:val="00E71814"/>
    <w:rsid w:val="00E7243F"/>
    <w:rsid w:val="00E725F4"/>
    <w:rsid w:val="00E72776"/>
    <w:rsid w:val="00E727BF"/>
    <w:rsid w:val="00E72D67"/>
    <w:rsid w:val="00E732B7"/>
    <w:rsid w:val="00E73ADE"/>
    <w:rsid w:val="00E73D42"/>
    <w:rsid w:val="00E751F2"/>
    <w:rsid w:val="00E75989"/>
    <w:rsid w:val="00E75A58"/>
    <w:rsid w:val="00E75C7C"/>
    <w:rsid w:val="00E77B88"/>
    <w:rsid w:val="00E77F96"/>
    <w:rsid w:val="00E8027E"/>
    <w:rsid w:val="00E80942"/>
    <w:rsid w:val="00E8161D"/>
    <w:rsid w:val="00E81CFB"/>
    <w:rsid w:val="00E82906"/>
    <w:rsid w:val="00E829A7"/>
    <w:rsid w:val="00E82ED9"/>
    <w:rsid w:val="00E83049"/>
    <w:rsid w:val="00E83AA3"/>
    <w:rsid w:val="00E83DA4"/>
    <w:rsid w:val="00E83E8C"/>
    <w:rsid w:val="00E84144"/>
    <w:rsid w:val="00E8427C"/>
    <w:rsid w:val="00E845A6"/>
    <w:rsid w:val="00E8563C"/>
    <w:rsid w:val="00E857D3"/>
    <w:rsid w:val="00E867CE"/>
    <w:rsid w:val="00E86E57"/>
    <w:rsid w:val="00E86ED7"/>
    <w:rsid w:val="00E87E16"/>
    <w:rsid w:val="00E901F1"/>
    <w:rsid w:val="00E90E92"/>
    <w:rsid w:val="00E90F57"/>
    <w:rsid w:val="00E92696"/>
    <w:rsid w:val="00E92BE1"/>
    <w:rsid w:val="00E931A0"/>
    <w:rsid w:val="00E93769"/>
    <w:rsid w:val="00E93937"/>
    <w:rsid w:val="00E93CB5"/>
    <w:rsid w:val="00E940B8"/>
    <w:rsid w:val="00E94310"/>
    <w:rsid w:val="00E945DE"/>
    <w:rsid w:val="00E9491A"/>
    <w:rsid w:val="00E94DE6"/>
    <w:rsid w:val="00E94F81"/>
    <w:rsid w:val="00E95208"/>
    <w:rsid w:val="00E95457"/>
    <w:rsid w:val="00E9595F"/>
    <w:rsid w:val="00E95981"/>
    <w:rsid w:val="00E959F3"/>
    <w:rsid w:val="00E95F58"/>
    <w:rsid w:val="00E96270"/>
    <w:rsid w:val="00E96BB8"/>
    <w:rsid w:val="00E96FE9"/>
    <w:rsid w:val="00EA01EA"/>
    <w:rsid w:val="00EA0608"/>
    <w:rsid w:val="00EA093D"/>
    <w:rsid w:val="00EA179A"/>
    <w:rsid w:val="00EA19D5"/>
    <w:rsid w:val="00EA25AC"/>
    <w:rsid w:val="00EA27B8"/>
    <w:rsid w:val="00EA29BB"/>
    <w:rsid w:val="00EA3323"/>
    <w:rsid w:val="00EA349B"/>
    <w:rsid w:val="00EA36E6"/>
    <w:rsid w:val="00EA376A"/>
    <w:rsid w:val="00EA38E1"/>
    <w:rsid w:val="00EA3A5E"/>
    <w:rsid w:val="00EA3B23"/>
    <w:rsid w:val="00EA4F47"/>
    <w:rsid w:val="00EA5145"/>
    <w:rsid w:val="00EA6198"/>
    <w:rsid w:val="00EA65A9"/>
    <w:rsid w:val="00EA6B7C"/>
    <w:rsid w:val="00EA72A3"/>
    <w:rsid w:val="00EA747E"/>
    <w:rsid w:val="00EA77FE"/>
    <w:rsid w:val="00EB03AA"/>
    <w:rsid w:val="00EB0612"/>
    <w:rsid w:val="00EB06E2"/>
    <w:rsid w:val="00EB0D67"/>
    <w:rsid w:val="00EB10D2"/>
    <w:rsid w:val="00EB177D"/>
    <w:rsid w:val="00EB1816"/>
    <w:rsid w:val="00EB241C"/>
    <w:rsid w:val="00EB2431"/>
    <w:rsid w:val="00EB2484"/>
    <w:rsid w:val="00EB2B68"/>
    <w:rsid w:val="00EB2E13"/>
    <w:rsid w:val="00EB30D4"/>
    <w:rsid w:val="00EB37FF"/>
    <w:rsid w:val="00EB4681"/>
    <w:rsid w:val="00EB52A0"/>
    <w:rsid w:val="00EB53AF"/>
    <w:rsid w:val="00EB584B"/>
    <w:rsid w:val="00EB5EEC"/>
    <w:rsid w:val="00EB624B"/>
    <w:rsid w:val="00EB68C2"/>
    <w:rsid w:val="00EB6BE5"/>
    <w:rsid w:val="00EB6E15"/>
    <w:rsid w:val="00EB7DA7"/>
    <w:rsid w:val="00EC019F"/>
    <w:rsid w:val="00EC0266"/>
    <w:rsid w:val="00EC1575"/>
    <w:rsid w:val="00EC1782"/>
    <w:rsid w:val="00EC1A1E"/>
    <w:rsid w:val="00EC1C61"/>
    <w:rsid w:val="00EC2244"/>
    <w:rsid w:val="00EC232A"/>
    <w:rsid w:val="00EC276B"/>
    <w:rsid w:val="00EC2BAF"/>
    <w:rsid w:val="00EC2F22"/>
    <w:rsid w:val="00EC37C9"/>
    <w:rsid w:val="00EC38A8"/>
    <w:rsid w:val="00EC3B66"/>
    <w:rsid w:val="00EC3F99"/>
    <w:rsid w:val="00EC41B6"/>
    <w:rsid w:val="00EC42E9"/>
    <w:rsid w:val="00EC4482"/>
    <w:rsid w:val="00EC4CB5"/>
    <w:rsid w:val="00EC5429"/>
    <w:rsid w:val="00EC58FD"/>
    <w:rsid w:val="00EC67C0"/>
    <w:rsid w:val="00EC6A7F"/>
    <w:rsid w:val="00EC6F3F"/>
    <w:rsid w:val="00EC7BD9"/>
    <w:rsid w:val="00ED0331"/>
    <w:rsid w:val="00ED08E8"/>
    <w:rsid w:val="00ED0D9A"/>
    <w:rsid w:val="00ED34B7"/>
    <w:rsid w:val="00ED3AB9"/>
    <w:rsid w:val="00ED3B36"/>
    <w:rsid w:val="00ED4204"/>
    <w:rsid w:val="00ED469E"/>
    <w:rsid w:val="00ED47F0"/>
    <w:rsid w:val="00ED5A7F"/>
    <w:rsid w:val="00ED5C7C"/>
    <w:rsid w:val="00ED5F9B"/>
    <w:rsid w:val="00ED5FC6"/>
    <w:rsid w:val="00ED773C"/>
    <w:rsid w:val="00ED7F90"/>
    <w:rsid w:val="00EE05E9"/>
    <w:rsid w:val="00EE108A"/>
    <w:rsid w:val="00EE17E6"/>
    <w:rsid w:val="00EE1B4D"/>
    <w:rsid w:val="00EE279A"/>
    <w:rsid w:val="00EE2B43"/>
    <w:rsid w:val="00EE2B95"/>
    <w:rsid w:val="00EE2D40"/>
    <w:rsid w:val="00EE2FDB"/>
    <w:rsid w:val="00EE3140"/>
    <w:rsid w:val="00EE428F"/>
    <w:rsid w:val="00EE44A5"/>
    <w:rsid w:val="00EE497F"/>
    <w:rsid w:val="00EE4E6F"/>
    <w:rsid w:val="00EE506B"/>
    <w:rsid w:val="00EE6F63"/>
    <w:rsid w:val="00EE7110"/>
    <w:rsid w:val="00EE7DD4"/>
    <w:rsid w:val="00EF0585"/>
    <w:rsid w:val="00EF0D64"/>
    <w:rsid w:val="00EF10CB"/>
    <w:rsid w:val="00EF154D"/>
    <w:rsid w:val="00EF1A8C"/>
    <w:rsid w:val="00EF3B79"/>
    <w:rsid w:val="00EF3F2C"/>
    <w:rsid w:val="00EF460F"/>
    <w:rsid w:val="00EF46C8"/>
    <w:rsid w:val="00EF5728"/>
    <w:rsid w:val="00EF5867"/>
    <w:rsid w:val="00EF5D28"/>
    <w:rsid w:val="00EF66DE"/>
    <w:rsid w:val="00EF6DB9"/>
    <w:rsid w:val="00EF77D6"/>
    <w:rsid w:val="00EF7D05"/>
    <w:rsid w:val="00EF7E92"/>
    <w:rsid w:val="00F00058"/>
    <w:rsid w:val="00F005FB"/>
    <w:rsid w:val="00F00CF7"/>
    <w:rsid w:val="00F00EC8"/>
    <w:rsid w:val="00F01234"/>
    <w:rsid w:val="00F012CC"/>
    <w:rsid w:val="00F01311"/>
    <w:rsid w:val="00F018AF"/>
    <w:rsid w:val="00F01B7B"/>
    <w:rsid w:val="00F01EE0"/>
    <w:rsid w:val="00F0245C"/>
    <w:rsid w:val="00F0385D"/>
    <w:rsid w:val="00F041C0"/>
    <w:rsid w:val="00F044D6"/>
    <w:rsid w:val="00F05085"/>
    <w:rsid w:val="00F057E6"/>
    <w:rsid w:val="00F05EEB"/>
    <w:rsid w:val="00F06776"/>
    <w:rsid w:val="00F069A7"/>
    <w:rsid w:val="00F07854"/>
    <w:rsid w:val="00F07F50"/>
    <w:rsid w:val="00F07FCD"/>
    <w:rsid w:val="00F10578"/>
    <w:rsid w:val="00F11097"/>
    <w:rsid w:val="00F1193F"/>
    <w:rsid w:val="00F138A2"/>
    <w:rsid w:val="00F14278"/>
    <w:rsid w:val="00F14E53"/>
    <w:rsid w:val="00F16300"/>
    <w:rsid w:val="00F174F1"/>
    <w:rsid w:val="00F17D0A"/>
    <w:rsid w:val="00F203C8"/>
    <w:rsid w:val="00F20550"/>
    <w:rsid w:val="00F20769"/>
    <w:rsid w:val="00F20D3B"/>
    <w:rsid w:val="00F216C7"/>
    <w:rsid w:val="00F223AD"/>
    <w:rsid w:val="00F2245B"/>
    <w:rsid w:val="00F22A28"/>
    <w:rsid w:val="00F22ADE"/>
    <w:rsid w:val="00F23211"/>
    <w:rsid w:val="00F23F37"/>
    <w:rsid w:val="00F24DDB"/>
    <w:rsid w:val="00F252C1"/>
    <w:rsid w:val="00F2554F"/>
    <w:rsid w:val="00F26689"/>
    <w:rsid w:val="00F26F41"/>
    <w:rsid w:val="00F277AC"/>
    <w:rsid w:val="00F3022A"/>
    <w:rsid w:val="00F30B6C"/>
    <w:rsid w:val="00F30E59"/>
    <w:rsid w:val="00F31FEC"/>
    <w:rsid w:val="00F32327"/>
    <w:rsid w:val="00F32DAC"/>
    <w:rsid w:val="00F33124"/>
    <w:rsid w:val="00F33524"/>
    <w:rsid w:val="00F33942"/>
    <w:rsid w:val="00F33AE4"/>
    <w:rsid w:val="00F34321"/>
    <w:rsid w:val="00F35BE8"/>
    <w:rsid w:val="00F36182"/>
    <w:rsid w:val="00F365FB"/>
    <w:rsid w:val="00F36621"/>
    <w:rsid w:val="00F3694E"/>
    <w:rsid w:val="00F36A5C"/>
    <w:rsid w:val="00F36A84"/>
    <w:rsid w:val="00F41296"/>
    <w:rsid w:val="00F4149B"/>
    <w:rsid w:val="00F41818"/>
    <w:rsid w:val="00F421D9"/>
    <w:rsid w:val="00F42261"/>
    <w:rsid w:val="00F42F50"/>
    <w:rsid w:val="00F43343"/>
    <w:rsid w:val="00F44454"/>
    <w:rsid w:val="00F4450C"/>
    <w:rsid w:val="00F449E3"/>
    <w:rsid w:val="00F44C7D"/>
    <w:rsid w:val="00F45199"/>
    <w:rsid w:val="00F45AFB"/>
    <w:rsid w:val="00F46546"/>
    <w:rsid w:val="00F466C9"/>
    <w:rsid w:val="00F46967"/>
    <w:rsid w:val="00F47BE1"/>
    <w:rsid w:val="00F47C29"/>
    <w:rsid w:val="00F5006D"/>
    <w:rsid w:val="00F50117"/>
    <w:rsid w:val="00F50676"/>
    <w:rsid w:val="00F50AC5"/>
    <w:rsid w:val="00F50C89"/>
    <w:rsid w:val="00F50F60"/>
    <w:rsid w:val="00F515C1"/>
    <w:rsid w:val="00F51E06"/>
    <w:rsid w:val="00F51F5B"/>
    <w:rsid w:val="00F52385"/>
    <w:rsid w:val="00F52875"/>
    <w:rsid w:val="00F53CCF"/>
    <w:rsid w:val="00F53E55"/>
    <w:rsid w:val="00F550E0"/>
    <w:rsid w:val="00F55200"/>
    <w:rsid w:val="00F55B81"/>
    <w:rsid w:val="00F56587"/>
    <w:rsid w:val="00F56FF9"/>
    <w:rsid w:val="00F5765B"/>
    <w:rsid w:val="00F60DEE"/>
    <w:rsid w:val="00F61CF5"/>
    <w:rsid w:val="00F62844"/>
    <w:rsid w:val="00F64A5B"/>
    <w:rsid w:val="00F64CF7"/>
    <w:rsid w:val="00F64ECD"/>
    <w:rsid w:val="00F655D3"/>
    <w:rsid w:val="00F66BAE"/>
    <w:rsid w:val="00F670D6"/>
    <w:rsid w:val="00F671DA"/>
    <w:rsid w:val="00F6776D"/>
    <w:rsid w:val="00F678CF"/>
    <w:rsid w:val="00F67F6E"/>
    <w:rsid w:val="00F709D8"/>
    <w:rsid w:val="00F70C82"/>
    <w:rsid w:val="00F70C83"/>
    <w:rsid w:val="00F714AC"/>
    <w:rsid w:val="00F714EC"/>
    <w:rsid w:val="00F715C5"/>
    <w:rsid w:val="00F71D9C"/>
    <w:rsid w:val="00F734D6"/>
    <w:rsid w:val="00F736A5"/>
    <w:rsid w:val="00F73B84"/>
    <w:rsid w:val="00F73E88"/>
    <w:rsid w:val="00F743AE"/>
    <w:rsid w:val="00F759F3"/>
    <w:rsid w:val="00F75C00"/>
    <w:rsid w:val="00F76319"/>
    <w:rsid w:val="00F76D81"/>
    <w:rsid w:val="00F76E35"/>
    <w:rsid w:val="00F77377"/>
    <w:rsid w:val="00F77C77"/>
    <w:rsid w:val="00F8067F"/>
    <w:rsid w:val="00F809BC"/>
    <w:rsid w:val="00F80E1C"/>
    <w:rsid w:val="00F81572"/>
    <w:rsid w:val="00F815F7"/>
    <w:rsid w:val="00F81637"/>
    <w:rsid w:val="00F82077"/>
    <w:rsid w:val="00F8249B"/>
    <w:rsid w:val="00F826ED"/>
    <w:rsid w:val="00F82819"/>
    <w:rsid w:val="00F83483"/>
    <w:rsid w:val="00F83F01"/>
    <w:rsid w:val="00F83F93"/>
    <w:rsid w:val="00F84865"/>
    <w:rsid w:val="00F84C24"/>
    <w:rsid w:val="00F84E7D"/>
    <w:rsid w:val="00F851D3"/>
    <w:rsid w:val="00F86740"/>
    <w:rsid w:val="00F86B4F"/>
    <w:rsid w:val="00F86BF5"/>
    <w:rsid w:val="00F87105"/>
    <w:rsid w:val="00F871F2"/>
    <w:rsid w:val="00F87B6F"/>
    <w:rsid w:val="00F90321"/>
    <w:rsid w:val="00F909E1"/>
    <w:rsid w:val="00F90E58"/>
    <w:rsid w:val="00F91462"/>
    <w:rsid w:val="00F9174D"/>
    <w:rsid w:val="00F923AA"/>
    <w:rsid w:val="00F927BF"/>
    <w:rsid w:val="00F92DCC"/>
    <w:rsid w:val="00F939EE"/>
    <w:rsid w:val="00F93A80"/>
    <w:rsid w:val="00F93B0E"/>
    <w:rsid w:val="00F9402A"/>
    <w:rsid w:val="00F9406E"/>
    <w:rsid w:val="00F9462A"/>
    <w:rsid w:val="00F94E1A"/>
    <w:rsid w:val="00F95145"/>
    <w:rsid w:val="00F95FEB"/>
    <w:rsid w:val="00F9683E"/>
    <w:rsid w:val="00F96C9A"/>
    <w:rsid w:val="00F970FC"/>
    <w:rsid w:val="00F9744E"/>
    <w:rsid w:val="00F9757B"/>
    <w:rsid w:val="00F97650"/>
    <w:rsid w:val="00F97F55"/>
    <w:rsid w:val="00FA02CC"/>
    <w:rsid w:val="00FA02D1"/>
    <w:rsid w:val="00FA0328"/>
    <w:rsid w:val="00FA06C0"/>
    <w:rsid w:val="00FA0AFC"/>
    <w:rsid w:val="00FA140A"/>
    <w:rsid w:val="00FA1425"/>
    <w:rsid w:val="00FA148A"/>
    <w:rsid w:val="00FA1574"/>
    <w:rsid w:val="00FA374D"/>
    <w:rsid w:val="00FA3E13"/>
    <w:rsid w:val="00FA4349"/>
    <w:rsid w:val="00FA484A"/>
    <w:rsid w:val="00FA5132"/>
    <w:rsid w:val="00FA5AF3"/>
    <w:rsid w:val="00FA6832"/>
    <w:rsid w:val="00FA6843"/>
    <w:rsid w:val="00FA6F1E"/>
    <w:rsid w:val="00FA7008"/>
    <w:rsid w:val="00FA70D1"/>
    <w:rsid w:val="00FA7519"/>
    <w:rsid w:val="00FA7F51"/>
    <w:rsid w:val="00FB05A7"/>
    <w:rsid w:val="00FB0976"/>
    <w:rsid w:val="00FB09E8"/>
    <w:rsid w:val="00FB0C13"/>
    <w:rsid w:val="00FB0FC0"/>
    <w:rsid w:val="00FB161B"/>
    <w:rsid w:val="00FB2819"/>
    <w:rsid w:val="00FB304E"/>
    <w:rsid w:val="00FB4EED"/>
    <w:rsid w:val="00FB58F3"/>
    <w:rsid w:val="00FB6C0F"/>
    <w:rsid w:val="00FB729F"/>
    <w:rsid w:val="00FB7313"/>
    <w:rsid w:val="00FC05B9"/>
    <w:rsid w:val="00FC101A"/>
    <w:rsid w:val="00FC1BAC"/>
    <w:rsid w:val="00FC22E4"/>
    <w:rsid w:val="00FC2FC6"/>
    <w:rsid w:val="00FC3186"/>
    <w:rsid w:val="00FC352E"/>
    <w:rsid w:val="00FC3C86"/>
    <w:rsid w:val="00FC45D6"/>
    <w:rsid w:val="00FC4F44"/>
    <w:rsid w:val="00FC54C9"/>
    <w:rsid w:val="00FC5A10"/>
    <w:rsid w:val="00FC6775"/>
    <w:rsid w:val="00FC6D7B"/>
    <w:rsid w:val="00FC6F96"/>
    <w:rsid w:val="00FC7383"/>
    <w:rsid w:val="00FC7D03"/>
    <w:rsid w:val="00FD0A71"/>
    <w:rsid w:val="00FD2182"/>
    <w:rsid w:val="00FD27D7"/>
    <w:rsid w:val="00FD31CD"/>
    <w:rsid w:val="00FD3740"/>
    <w:rsid w:val="00FD3D5E"/>
    <w:rsid w:val="00FD4070"/>
    <w:rsid w:val="00FD49D8"/>
    <w:rsid w:val="00FD511D"/>
    <w:rsid w:val="00FD5CA5"/>
    <w:rsid w:val="00FD5F2D"/>
    <w:rsid w:val="00FD656F"/>
    <w:rsid w:val="00FD6A85"/>
    <w:rsid w:val="00FE0055"/>
    <w:rsid w:val="00FE06C6"/>
    <w:rsid w:val="00FE0EF7"/>
    <w:rsid w:val="00FE11D2"/>
    <w:rsid w:val="00FE11F0"/>
    <w:rsid w:val="00FE1A46"/>
    <w:rsid w:val="00FE243F"/>
    <w:rsid w:val="00FE2986"/>
    <w:rsid w:val="00FE358D"/>
    <w:rsid w:val="00FE379A"/>
    <w:rsid w:val="00FE3CA3"/>
    <w:rsid w:val="00FE3EEB"/>
    <w:rsid w:val="00FE43DB"/>
    <w:rsid w:val="00FE4C57"/>
    <w:rsid w:val="00FE5349"/>
    <w:rsid w:val="00FE59C7"/>
    <w:rsid w:val="00FE5DF3"/>
    <w:rsid w:val="00FE5E4E"/>
    <w:rsid w:val="00FE61D2"/>
    <w:rsid w:val="00FE662C"/>
    <w:rsid w:val="00FE66A1"/>
    <w:rsid w:val="00FE7204"/>
    <w:rsid w:val="00FE74E3"/>
    <w:rsid w:val="00FE7A62"/>
    <w:rsid w:val="00FE7FDA"/>
    <w:rsid w:val="00FF0CEE"/>
    <w:rsid w:val="00FF0E54"/>
    <w:rsid w:val="00FF13C6"/>
    <w:rsid w:val="00FF1D4C"/>
    <w:rsid w:val="00FF31B2"/>
    <w:rsid w:val="00FF35F1"/>
    <w:rsid w:val="00FF5450"/>
    <w:rsid w:val="00FF5BF3"/>
    <w:rsid w:val="00FF5EF2"/>
    <w:rsid w:val="00FF61F7"/>
    <w:rsid w:val="00FF6C92"/>
    <w:rsid w:val="00FF718F"/>
    <w:rsid w:val="00FF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85874EE1-97F3-46FC-9835-0CBC1BBB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89F"/>
    <w:pPr>
      <w:spacing w:after="200" w:line="276" w:lineRule="auto"/>
    </w:pPr>
    <w:rPr>
      <w:sz w:val="22"/>
      <w:szCs w:val="22"/>
      <w:lang w:eastAsia="en-US"/>
    </w:rPr>
  </w:style>
  <w:style w:type="paragraph" w:styleId="1">
    <w:name w:val="heading 1"/>
    <w:basedOn w:val="a"/>
    <w:next w:val="a"/>
    <w:link w:val="10"/>
    <w:uiPriority w:val="99"/>
    <w:qFormat/>
    <w:rsid w:val="00D1109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7355B6"/>
    <w:pPr>
      <w:widowControl w:val="0"/>
      <w:outlineLvl w:val="1"/>
    </w:pPr>
    <w:rPr>
      <w:rFonts w:eastAsia="Times New Roman"/>
      <w:lang w:eastAsia="ru-RU"/>
    </w:rPr>
  </w:style>
  <w:style w:type="paragraph" w:styleId="3">
    <w:name w:val="heading 3"/>
    <w:basedOn w:val="2"/>
    <w:next w:val="a"/>
    <w:link w:val="30"/>
    <w:uiPriority w:val="9"/>
    <w:qFormat/>
    <w:rsid w:val="007355B6"/>
    <w:pPr>
      <w:outlineLvl w:val="2"/>
    </w:pPr>
  </w:style>
  <w:style w:type="paragraph" w:styleId="4">
    <w:name w:val="heading 4"/>
    <w:basedOn w:val="3"/>
    <w:next w:val="a"/>
    <w:link w:val="40"/>
    <w:uiPriority w:val="99"/>
    <w:qFormat/>
    <w:rsid w:val="007355B6"/>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40DEE"/>
    <w:rPr>
      <w:b/>
      <w:bCs/>
      <w:color w:val="26282F"/>
    </w:rPr>
  </w:style>
  <w:style w:type="character" w:customStyle="1" w:styleId="a4">
    <w:name w:val="Гипертекстовая ссылка"/>
    <w:uiPriority w:val="99"/>
    <w:rsid w:val="00440DEE"/>
    <w:rPr>
      <w:b w:val="0"/>
      <w:bCs w:val="0"/>
      <w:color w:val="106BBE"/>
    </w:rPr>
  </w:style>
  <w:style w:type="paragraph" w:customStyle="1" w:styleId="a5">
    <w:name w:val="Нормальный (таблица)"/>
    <w:basedOn w:val="a"/>
    <w:next w:val="a"/>
    <w:uiPriority w:val="99"/>
    <w:rsid w:val="00440DEE"/>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440DEE"/>
    <w:pPr>
      <w:autoSpaceDE w:val="0"/>
      <w:autoSpaceDN w:val="0"/>
      <w:adjustRightInd w:val="0"/>
      <w:spacing w:after="0" w:line="240" w:lineRule="auto"/>
    </w:pPr>
    <w:rPr>
      <w:rFonts w:ascii="Arial" w:hAnsi="Arial" w:cs="Arial"/>
      <w:sz w:val="24"/>
      <w:szCs w:val="24"/>
    </w:rPr>
  </w:style>
  <w:style w:type="paragraph" w:customStyle="1" w:styleId="ConsPlusTitle">
    <w:name w:val="ConsPlusTitle"/>
    <w:rsid w:val="00440DEE"/>
    <w:pPr>
      <w:widowControl w:val="0"/>
      <w:autoSpaceDE w:val="0"/>
      <w:autoSpaceDN w:val="0"/>
      <w:adjustRightInd w:val="0"/>
    </w:pPr>
    <w:rPr>
      <w:rFonts w:cs="Calibri"/>
      <w:b/>
      <w:bCs/>
      <w:sz w:val="22"/>
      <w:szCs w:val="22"/>
    </w:rPr>
  </w:style>
  <w:style w:type="character" w:customStyle="1" w:styleId="10">
    <w:name w:val="Заголовок 1 Знак"/>
    <w:link w:val="1"/>
    <w:uiPriority w:val="99"/>
    <w:rsid w:val="00D11097"/>
    <w:rPr>
      <w:rFonts w:ascii="Arial" w:hAnsi="Arial" w:cs="Arial"/>
      <w:b/>
      <w:bCs/>
      <w:color w:val="26282F"/>
      <w:sz w:val="24"/>
      <w:szCs w:val="24"/>
    </w:rPr>
  </w:style>
  <w:style w:type="paragraph" w:styleId="a7">
    <w:name w:val="Balloon Text"/>
    <w:basedOn w:val="a"/>
    <w:link w:val="a8"/>
    <w:uiPriority w:val="99"/>
    <w:semiHidden/>
    <w:unhideWhenUsed/>
    <w:rsid w:val="00331DC6"/>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331DC6"/>
    <w:rPr>
      <w:rFonts w:ascii="Tahoma" w:hAnsi="Tahoma" w:cs="Tahoma"/>
      <w:sz w:val="16"/>
      <w:szCs w:val="16"/>
    </w:rPr>
  </w:style>
  <w:style w:type="paragraph" w:styleId="a9">
    <w:name w:val="header"/>
    <w:basedOn w:val="a"/>
    <w:link w:val="aa"/>
    <w:uiPriority w:val="99"/>
    <w:unhideWhenUsed/>
    <w:rsid w:val="00573B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73BD4"/>
  </w:style>
  <w:style w:type="paragraph" w:styleId="ab">
    <w:name w:val="footer"/>
    <w:basedOn w:val="a"/>
    <w:link w:val="ac"/>
    <w:uiPriority w:val="99"/>
    <w:unhideWhenUsed/>
    <w:rsid w:val="00573B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73BD4"/>
  </w:style>
  <w:style w:type="table" w:styleId="ad">
    <w:name w:val="Table Grid"/>
    <w:basedOn w:val="a1"/>
    <w:uiPriority w:val="39"/>
    <w:rsid w:val="007803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aliases w:val="ПАРАГРАФ"/>
    <w:basedOn w:val="a"/>
    <w:link w:val="af"/>
    <w:uiPriority w:val="34"/>
    <w:qFormat/>
    <w:rsid w:val="00D007FC"/>
    <w:pPr>
      <w:ind w:left="720"/>
      <w:contextualSpacing/>
    </w:pPr>
  </w:style>
  <w:style w:type="table" w:customStyle="1" w:styleId="11">
    <w:name w:val="Сетка таблицы1"/>
    <w:basedOn w:val="a1"/>
    <w:next w:val="ad"/>
    <w:uiPriority w:val="39"/>
    <w:rsid w:val="00336E6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59"/>
    <w:rsid w:val="00117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9"/>
    <w:rsid w:val="007355B6"/>
    <w:rPr>
      <w:rFonts w:ascii="Arial" w:eastAsia="Times New Roman" w:hAnsi="Arial" w:cs="Arial"/>
      <w:b/>
      <w:bCs/>
      <w:color w:val="26282F"/>
      <w:sz w:val="24"/>
      <w:szCs w:val="24"/>
      <w:lang w:eastAsia="ru-RU"/>
    </w:rPr>
  </w:style>
  <w:style w:type="character" w:customStyle="1" w:styleId="30">
    <w:name w:val="Заголовок 3 Знак"/>
    <w:link w:val="3"/>
    <w:uiPriority w:val="9"/>
    <w:rsid w:val="007355B6"/>
    <w:rPr>
      <w:rFonts w:ascii="Arial" w:eastAsia="Times New Roman" w:hAnsi="Arial" w:cs="Arial"/>
      <w:b/>
      <w:bCs/>
      <w:color w:val="26282F"/>
      <w:sz w:val="24"/>
      <w:szCs w:val="24"/>
      <w:lang w:eastAsia="ru-RU"/>
    </w:rPr>
  </w:style>
  <w:style w:type="character" w:customStyle="1" w:styleId="40">
    <w:name w:val="Заголовок 4 Знак"/>
    <w:link w:val="4"/>
    <w:uiPriority w:val="99"/>
    <w:rsid w:val="007355B6"/>
    <w:rPr>
      <w:rFonts w:ascii="Arial" w:eastAsia="Times New Roman" w:hAnsi="Arial" w:cs="Arial"/>
      <w:b/>
      <w:bCs/>
      <w:color w:val="26282F"/>
      <w:sz w:val="24"/>
      <w:szCs w:val="24"/>
      <w:lang w:eastAsia="ru-RU"/>
    </w:rPr>
  </w:style>
  <w:style w:type="numbering" w:customStyle="1" w:styleId="12">
    <w:name w:val="Нет списка1"/>
    <w:next w:val="a2"/>
    <w:uiPriority w:val="99"/>
    <w:semiHidden/>
    <w:unhideWhenUsed/>
    <w:rsid w:val="007355B6"/>
  </w:style>
  <w:style w:type="character" w:customStyle="1" w:styleId="af0">
    <w:name w:val="Активная гипертекстовая ссылка"/>
    <w:uiPriority w:val="99"/>
    <w:rsid w:val="007355B6"/>
    <w:rPr>
      <w:rFonts w:cs="Times New Roman"/>
      <w:b w:val="0"/>
      <w:bCs w:val="0"/>
      <w:color w:val="106BBE"/>
      <w:u w:val="single"/>
    </w:rPr>
  </w:style>
  <w:style w:type="paragraph" w:customStyle="1" w:styleId="af1">
    <w:name w:val="Внимание"/>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2">
    <w:name w:val="Внимание: криминал!!"/>
    <w:basedOn w:val="af1"/>
    <w:next w:val="a"/>
    <w:uiPriority w:val="99"/>
    <w:rsid w:val="007355B6"/>
  </w:style>
  <w:style w:type="paragraph" w:customStyle="1" w:styleId="af3">
    <w:name w:val="Внимание: недобросовестность!"/>
    <w:basedOn w:val="af1"/>
    <w:next w:val="a"/>
    <w:uiPriority w:val="99"/>
    <w:rsid w:val="007355B6"/>
  </w:style>
  <w:style w:type="character" w:customStyle="1" w:styleId="af4">
    <w:name w:val="Выделение для Базового Поиска"/>
    <w:uiPriority w:val="99"/>
    <w:rsid w:val="007355B6"/>
    <w:rPr>
      <w:rFonts w:cs="Times New Roman"/>
      <w:b/>
      <w:bCs/>
      <w:color w:val="0058A9"/>
    </w:rPr>
  </w:style>
  <w:style w:type="character" w:customStyle="1" w:styleId="af5">
    <w:name w:val="Выделение для Базового Поиска (курсив)"/>
    <w:uiPriority w:val="99"/>
    <w:rsid w:val="007355B6"/>
    <w:rPr>
      <w:rFonts w:cs="Times New Roman"/>
      <w:b/>
      <w:bCs/>
      <w:i/>
      <w:iCs/>
      <w:color w:val="0058A9"/>
    </w:rPr>
  </w:style>
  <w:style w:type="paragraph" w:customStyle="1" w:styleId="af6">
    <w:name w:val="Дочерний элемент списка"/>
    <w:basedOn w:val="a"/>
    <w:next w:val="a"/>
    <w:uiPriority w:val="99"/>
    <w:rsid w:val="007355B6"/>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7">
    <w:name w:val="Основное меню (преемственное)"/>
    <w:basedOn w:val="a"/>
    <w:next w:val="a"/>
    <w:uiPriority w:val="99"/>
    <w:rsid w:val="007355B6"/>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styleId="af8">
    <w:name w:val="Title"/>
    <w:aliases w:val="Заголовок1"/>
    <w:basedOn w:val="a"/>
    <w:next w:val="a"/>
    <w:link w:val="af9"/>
    <w:uiPriority w:val="10"/>
    <w:qFormat/>
    <w:rsid w:val="00EB52A0"/>
    <w:pPr>
      <w:spacing w:before="240" w:after="60" w:line="240" w:lineRule="auto"/>
      <w:jc w:val="center"/>
      <w:outlineLvl w:val="0"/>
    </w:pPr>
    <w:rPr>
      <w:rFonts w:ascii="Cambria" w:eastAsia="Times New Roman" w:hAnsi="Cambria"/>
      <w:b/>
      <w:bCs/>
      <w:kern w:val="28"/>
      <w:sz w:val="32"/>
      <w:szCs w:val="32"/>
      <w:lang w:val="x-none"/>
    </w:rPr>
  </w:style>
  <w:style w:type="paragraph" w:customStyle="1" w:styleId="afa">
    <w:name w:val="Заголовок группы контролов"/>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b">
    <w:name w:val="Заголовок для информации об изменениях"/>
    <w:basedOn w:val="1"/>
    <w:next w:val="a"/>
    <w:uiPriority w:val="99"/>
    <w:rsid w:val="007355B6"/>
    <w:pPr>
      <w:widowControl w:val="0"/>
      <w:spacing w:before="0"/>
      <w:outlineLvl w:val="9"/>
    </w:pPr>
    <w:rPr>
      <w:rFonts w:eastAsia="Times New Roman"/>
      <w:b w:val="0"/>
      <w:bCs w:val="0"/>
      <w:sz w:val="18"/>
      <w:szCs w:val="18"/>
      <w:shd w:val="clear" w:color="auto" w:fill="FFFFFF"/>
      <w:lang w:eastAsia="ru-RU"/>
    </w:rPr>
  </w:style>
  <w:style w:type="paragraph" w:customStyle="1" w:styleId="afc">
    <w:name w:val="Заголовок распахивающейся части диалога"/>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d">
    <w:name w:val="Заголовок своего сообщения"/>
    <w:uiPriority w:val="99"/>
    <w:rsid w:val="007355B6"/>
    <w:rPr>
      <w:rFonts w:cs="Times New Roman"/>
      <w:b/>
      <w:bCs/>
      <w:color w:val="26282F"/>
    </w:rPr>
  </w:style>
  <w:style w:type="paragraph" w:customStyle="1" w:styleId="afe">
    <w:name w:val="Заголовок статьи"/>
    <w:basedOn w:val="a"/>
    <w:next w:val="a"/>
    <w:uiPriority w:val="99"/>
    <w:rsid w:val="007355B6"/>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
    <w:name w:val="Заголовок чужого сообщения"/>
    <w:uiPriority w:val="99"/>
    <w:rsid w:val="007355B6"/>
    <w:rPr>
      <w:rFonts w:cs="Times New Roman"/>
      <w:b/>
      <w:bCs/>
      <w:color w:val="FF0000"/>
    </w:rPr>
  </w:style>
  <w:style w:type="paragraph" w:customStyle="1" w:styleId="aff0">
    <w:name w:val="Заголовок ЭР (левое окно)"/>
    <w:basedOn w:val="a"/>
    <w:next w:val="a"/>
    <w:uiPriority w:val="99"/>
    <w:rsid w:val="007355B6"/>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1">
    <w:name w:val="Заголовок ЭР (правое окно)"/>
    <w:basedOn w:val="aff0"/>
    <w:next w:val="a"/>
    <w:uiPriority w:val="99"/>
    <w:rsid w:val="007355B6"/>
    <w:pPr>
      <w:spacing w:after="0"/>
      <w:jc w:val="left"/>
    </w:pPr>
  </w:style>
  <w:style w:type="paragraph" w:customStyle="1" w:styleId="aff2">
    <w:name w:val="Интерактивный заголовок"/>
    <w:basedOn w:val="af8"/>
    <w:next w:val="a"/>
    <w:uiPriority w:val="99"/>
    <w:rsid w:val="007355B6"/>
    <w:rPr>
      <w:u w:val="single"/>
    </w:rPr>
  </w:style>
  <w:style w:type="paragraph" w:customStyle="1" w:styleId="aff3">
    <w:name w:val="Текст информации об изменениях"/>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4">
    <w:name w:val="Информация об изменениях"/>
    <w:basedOn w:val="aff3"/>
    <w:next w:val="a"/>
    <w:uiPriority w:val="99"/>
    <w:rsid w:val="007355B6"/>
    <w:pPr>
      <w:spacing w:before="180"/>
      <w:ind w:left="360" w:right="360" w:firstLine="0"/>
    </w:pPr>
    <w:rPr>
      <w:shd w:val="clear" w:color="auto" w:fill="EAEFED"/>
    </w:rPr>
  </w:style>
  <w:style w:type="paragraph" w:customStyle="1" w:styleId="aff5">
    <w:name w:val="Текст (справка)"/>
    <w:basedOn w:val="a"/>
    <w:next w:val="a"/>
    <w:uiPriority w:val="99"/>
    <w:rsid w:val="007355B6"/>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6">
    <w:name w:val="Комментарий"/>
    <w:basedOn w:val="aff5"/>
    <w:next w:val="a"/>
    <w:uiPriority w:val="99"/>
    <w:rsid w:val="007355B6"/>
    <w:pPr>
      <w:spacing w:before="75"/>
      <w:ind w:right="0"/>
      <w:jc w:val="both"/>
    </w:pPr>
    <w:rPr>
      <w:color w:val="353842"/>
      <w:shd w:val="clear" w:color="auto" w:fill="F0F0F0"/>
    </w:rPr>
  </w:style>
  <w:style w:type="paragraph" w:customStyle="1" w:styleId="aff7">
    <w:name w:val="Информация об изменениях документа"/>
    <w:basedOn w:val="aff6"/>
    <w:next w:val="a"/>
    <w:uiPriority w:val="99"/>
    <w:rsid w:val="007355B6"/>
    <w:rPr>
      <w:i/>
      <w:iCs/>
    </w:rPr>
  </w:style>
  <w:style w:type="paragraph" w:customStyle="1" w:styleId="aff8">
    <w:name w:val="Текст (лев. подпись)"/>
    <w:basedOn w:val="a"/>
    <w:next w:val="a"/>
    <w:uiPriority w:val="99"/>
    <w:rsid w:val="007355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9">
    <w:name w:val="Колонтитул (левый)"/>
    <w:basedOn w:val="aff8"/>
    <w:next w:val="a"/>
    <w:uiPriority w:val="99"/>
    <w:rsid w:val="007355B6"/>
    <w:rPr>
      <w:sz w:val="14"/>
      <w:szCs w:val="14"/>
    </w:rPr>
  </w:style>
  <w:style w:type="paragraph" w:customStyle="1" w:styleId="affa">
    <w:name w:val="Текст (прав. подпись)"/>
    <w:basedOn w:val="a"/>
    <w:next w:val="a"/>
    <w:uiPriority w:val="99"/>
    <w:rsid w:val="007355B6"/>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b">
    <w:name w:val="Колонтитул (правый)"/>
    <w:basedOn w:val="affa"/>
    <w:next w:val="a"/>
    <w:uiPriority w:val="99"/>
    <w:rsid w:val="007355B6"/>
    <w:rPr>
      <w:sz w:val="14"/>
      <w:szCs w:val="14"/>
    </w:rPr>
  </w:style>
  <w:style w:type="paragraph" w:customStyle="1" w:styleId="affc">
    <w:name w:val="Комментарий пользователя"/>
    <w:basedOn w:val="aff6"/>
    <w:next w:val="a"/>
    <w:uiPriority w:val="99"/>
    <w:rsid w:val="007355B6"/>
    <w:pPr>
      <w:jc w:val="left"/>
    </w:pPr>
    <w:rPr>
      <w:shd w:val="clear" w:color="auto" w:fill="FFDFE0"/>
    </w:rPr>
  </w:style>
  <w:style w:type="paragraph" w:customStyle="1" w:styleId="affd">
    <w:name w:val="Куда обратиться?"/>
    <w:basedOn w:val="af1"/>
    <w:next w:val="a"/>
    <w:uiPriority w:val="99"/>
    <w:rsid w:val="007355B6"/>
  </w:style>
  <w:style w:type="paragraph" w:customStyle="1" w:styleId="affe">
    <w:name w:val="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
    <w:name w:val="Найденные слова"/>
    <w:uiPriority w:val="99"/>
    <w:rsid w:val="007355B6"/>
    <w:rPr>
      <w:rFonts w:cs="Times New Roman"/>
      <w:b w:val="0"/>
      <w:bCs/>
      <w:color w:val="26282F"/>
      <w:shd w:val="clear" w:color="auto" w:fill="FFF580"/>
    </w:rPr>
  </w:style>
  <w:style w:type="character" w:customStyle="1" w:styleId="afff0">
    <w:name w:val="Не вступил в силу"/>
    <w:uiPriority w:val="99"/>
    <w:rsid w:val="007355B6"/>
    <w:rPr>
      <w:rFonts w:cs="Times New Roman"/>
      <w:b w:val="0"/>
      <w:bCs/>
      <w:color w:val="000000"/>
      <w:shd w:val="clear" w:color="auto" w:fill="D8EDE8"/>
    </w:rPr>
  </w:style>
  <w:style w:type="paragraph" w:customStyle="1" w:styleId="afff1">
    <w:name w:val="Необходимые документы"/>
    <w:basedOn w:val="af1"/>
    <w:next w:val="a"/>
    <w:uiPriority w:val="99"/>
    <w:rsid w:val="007355B6"/>
    <w:pPr>
      <w:ind w:firstLine="118"/>
    </w:pPr>
  </w:style>
  <w:style w:type="paragraph" w:customStyle="1" w:styleId="afff2">
    <w:name w:val="Таблицы (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3">
    <w:name w:val="Оглавление"/>
    <w:basedOn w:val="afff2"/>
    <w:next w:val="a"/>
    <w:uiPriority w:val="99"/>
    <w:rsid w:val="007355B6"/>
    <w:pPr>
      <w:ind w:left="140"/>
    </w:pPr>
  </w:style>
  <w:style w:type="character" w:customStyle="1" w:styleId="afff4">
    <w:name w:val="Опечатки"/>
    <w:uiPriority w:val="99"/>
    <w:rsid w:val="007355B6"/>
    <w:rPr>
      <w:color w:val="FF0000"/>
    </w:rPr>
  </w:style>
  <w:style w:type="paragraph" w:customStyle="1" w:styleId="afff5">
    <w:name w:val="Переменная часть"/>
    <w:basedOn w:val="af7"/>
    <w:next w:val="a"/>
    <w:uiPriority w:val="99"/>
    <w:rsid w:val="007355B6"/>
    <w:rPr>
      <w:sz w:val="18"/>
      <w:szCs w:val="18"/>
    </w:rPr>
  </w:style>
  <w:style w:type="paragraph" w:customStyle="1" w:styleId="afff6">
    <w:name w:val="Подвал для информации об изменениях"/>
    <w:basedOn w:val="1"/>
    <w:next w:val="a"/>
    <w:uiPriority w:val="99"/>
    <w:rsid w:val="007355B6"/>
    <w:pPr>
      <w:widowControl w:val="0"/>
      <w:outlineLvl w:val="9"/>
    </w:pPr>
    <w:rPr>
      <w:rFonts w:eastAsia="Times New Roman"/>
      <w:b w:val="0"/>
      <w:bCs w:val="0"/>
      <w:sz w:val="18"/>
      <w:szCs w:val="18"/>
      <w:lang w:eastAsia="ru-RU"/>
    </w:rPr>
  </w:style>
  <w:style w:type="paragraph" w:customStyle="1" w:styleId="afff7">
    <w:name w:val="Подзаголовок для информации об изменениях"/>
    <w:basedOn w:val="aff3"/>
    <w:next w:val="a"/>
    <w:uiPriority w:val="99"/>
    <w:rsid w:val="007355B6"/>
    <w:rPr>
      <w:b/>
      <w:bCs/>
    </w:rPr>
  </w:style>
  <w:style w:type="paragraph" w:customStyle="1" w:styleId="afff8">
    <w:name w:val="Подчёркнуный текст"/>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9">
    <w:name w:val="Постоянная часть"/>
    <w:basedOn w:val="af7"/>
    <w:next w:val="a"/>
    <w:uiPriority w:val="99"/>
    <w:rsid w:val="007355B6"/>
    <w:rPr>
      <w:sz w:val="20"/>
      <w:szCs w:val="20"/>
    </w:rPr>
  </w:style>
  <w:style w:type="paragraph" w:customStyle="1" w:styleId="afffa">
    <w:name w:val="Пример."/>
    <w:basedOn w:val="af1"/>
    <w:next w:val="a"/>
    <w:uiPriority w:val="99"/>
    <w:rsid w:val="007355B6"/>
  </w:style>
  <w:style w:type="paragraph" w:customStyle="1" w:styleId="afffb">
    <w:name w:val="Примечание."/>
    <w:basedOn w:val="af1"/>
    <w:next w:val="a"/>
    <w:uiPriority w:val="99"/>
    <w:rsid w:val="007355B6"/>
  </w:style>
  <w:style w:type="character" w:customStyle="1" w:styleId="afffc">
    <w:name w:val="Продолжение ссылки"/>
    <w:uiPriority w:val="99"/>
    <w:rsid w:val="007355B6"/>
    <w:rPr>
      <w:rFonts w:cs="Times New Roman"/>
      <w:b w:val="0"/>
      <w:bCs w:val="0"/>
      <w:color w:val="106BBE"/>
    </w:rPr>
  </w:style>
  <w:style w:type="paragraph" w:customStyle="1" w:styleId="afffd">
    <w:name w:val="Словарная статья"/>
    <w:basedOn w:val="a"/>
    <w:next w:val="a"/>
    <w:uiPriority w:val="99"/>
    <w:rsid w:val="007355B6"/>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e">
    <w:name w:val="Сравнение редакций"/>
    <w:uiPriority w:val="99"/>
    <w:rsid w:val="007355B6"/>
    <w:rPr>
      <w:rFonts w:cs="Times New Roman"/>
      <w:b w:val="0"/>
      <w:bCs/>
      <w:color w:val="26282F"/>
    </w:rPr>
  </w:style>
  <w:style w:type="character" w:customStyle="1" w:styleId="affff">
    <w:name w:val="Сравнение редакций. Добавленный фрагмент"/>
    <w:uiPriority w:val="99"/>
    <w:rsid w:val="007355B6"/>
    <w:rPr>
      <w:color w:val="000000"/>
      <w:shd w:val="clear" w:color="auto" w:fill="C1D7FF"/>
    </w:rPr>
  </w:style>
  <w:style w:type="character" w:customStyle="1" w:styleId="affff0">
    <w:name w:val="Сравнение редакций. Удаленный фрагмент"/>
    <w:uiPriority w:val="99"/>
    <w:rsid w:val="007355B6"/>
    <w:rPr>
      <w:color w:val="000000"/>
      <w:shd w:val="clear" w:color="auto" w:fill="C4C413"/>
    </w:rPr>
  </w:style>
  <w:style w:type="paragraph" w:customStyle="1" w:styleId="affff1">
    <w:name w:val="Ссылка на официальную публикацию"/>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2">
    <w:name w:val="Текст в таблице"/>
    <w:basedOn w:val="a5"/>
    <w:next w:val="a"/>
    <w:uiPriority w:val="99"/>
    <w:rsid w:val="007355B6"/>
    <w:pPr>
      <w:widowControl w:val="0"/>
      <w:ind w:firstLine="500"/>
    </w:pPr>
    <w:rPr>
      <w:rFonts w:eastAsia="Times New Roman"/>
      <w:lang w:eastAsia="ru-RU"/>
    </w:rPr>
  </w:style>
  <w:style w:type="paragraph" w:customStyle="1" w:styleId="affff3">
    <w:name w:val="Текст ЭР (см. также)"/>
    <w:basedOn w:val="a"/>
    <w:next w:val="a"/>
    <w:uiPriority w:val="99"/>
    <w:rsid w:val="007355B6"/>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4">
    <w:name w:val="Технический комментарий"/>
    <w:basedOn w:val="a"/>
    <w:next w:val="a"/>
    <w:uiPriority w:val="99"/>
    <w:rsid w:val="007355B6"/>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5">
    <w:name w:val="Утратил силу"/>
    <w:uiPriority w:val="99"/>
    <w:rsid w:val="007355B6"/>
    <w:rPr>
      <w:rFonts w:cs="Times New Roman"/>
      <w:b w:val="0"/>
      <w:bCs/>
      <w:strike/>
      <w:color w:val="666600"/>
    </w:rPr>
  </w:style>
  <w:style w:type="paragraph" w:customStyle="1" w:styleId="affff6">
    <w:name w:val="Формула"/>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7">
    <w:name w:val="Центрированный (таблица)"/>
    <w:basedOn w:val="a5"/>
    <w:next w:val="a"/>
    <w:uiPriority w:val="99"/>
    <w:rsid w:val="007355B6"/>
    <w:pPr>
      <w:widowControl w:val="0"/>
      <w:jc w:val="center"/>
    </w:pPr>
    <w:rPr>
      <w:rFonts w:eastAsia="Times New Roman"/>
      <w:lang w:eastAsia="ru-RU"/>
    </w:rPr>
  </w:style>
  <w:style w:type="paragraph" w:customStyle="1" w:styleId="-">
    <w:name w:val="ЭР-содержание (правое окно)"/>
    <w:basedOn w:val="a"/>
    <w:next w:val="a"/>
    <w:uiPriority w:val="99"/>
    <w:rsid w:val="007355B6"/>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paragraph" w:customStyle="1" w:styleId="ConsPlusNormal">
    <w:name w:val="ConsPlusNormal"/>
    <w:rsid w:val="000329BD"/>
    <w:pPr>
      <w:autoSpaceDE w:val="0"/>
      <w:autoSpaceDN w:val="0"/>
      <w:adjustRightInd w:val="0"/>
    </w:pPr>
    <w:rPr>
      <w:rFonts w:ascii="Arial" w:hAnsi="Arial" w:cs="Arial"/>
      <w:lang w:eastAsia="en-US"/>
    </w:rPr>
  </w:style>
  <w:style w:type="paragraph" w:customStyle="1" w:styleId="ConsPlusNonformat">
    <w:name w:val="ConsPlusNonformat"/>
    <w:rsid w:val="00773294"/>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773294"/>
    <w:pPr>
      <w:widowControl w:val="0"/>
      <w:autoSpaceDE w:val="0"/>
      <w:autoSpaceDN w:val="0"/>
      <w:adjustRightInd w:val="0"/>
    </w:pPr>
    <w:rPr>
      <w:rFonts w:eastAsia="Times New Roman" w:cs="Calibri"/>
      <w:sz w:val="22"/>
      <w:szCs w:val="22"/>
    </w:rPr>
  </w:style>
  <w:style w:type="table" w:customStyle="1" w:styleId="31">
    <w:name w:val="Сетка таблицы3"/>
    <w:basedOn w:val="a1"/>
    <w:next w:val="ad"/>
    <w:uiPriority w:val="59"/>
    <w:rsid w:val="00C51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8E1769"/>
  </w:style>
  <w:style w:type="table" w:customStyle="1" w:styleId="41">
    <w:name w:val="Сетка таблицы4"/>
    <w:basedOn w:val="a1"/>
    <w:next w:val="ad"/>
    <w:uiPriority w:val="59"/>
    <w:rsid w:val="008E1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E1769"/>
  </w:style>
  <w:style w:type="character" w:styleId="affff8">
    <w:name w:val="line number"/>
    <w:basedOn w:val="a0"/>
    <w:uiPriority w:val="99"/>
    <w:semiHidden/>
    <w:unhideWhenUsed/>
    <w:rsid w:val="00D93B14"/>
  </w:style>
  <w:style w:type="numbering" w:customStyle="1" w:styleId="32">
    <w:name w:val="Нет списка3"/>
    <w:next w:val="a2"/>
    <w:uiPriority w:val="99"/>
    <w:semiHidden/>
    <w:unhideWhenUsed/>
    <w:rsid w:val="00FE3EEB"/>
  </w:style>
  <w:style w:type="table" w:customStyle="1" w:styleId="5">
    <w:name w:val="Сетка таблицы5"/>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d"/>
    <w:uiPriority w:val="59"/>
    <w:rsid w:val="00FE3E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E3EEB"/>
  </w:style>
  <w:style w:type="table" w:customStyle="1" w:styleId="310">
    <w:name w:val="Сетка таблицы3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E3EEB"/>
  </w:style>
  <w:style w:type="table" w:customStyle="1" w:styleId="410">
    <w:name w:val="Сетка таблицы4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FE3EEB"/>
  </w:style>
  <w:style w:type="character" w:styleId="affff9">
    <w:name w:val="Hyperlink"/>
    <w:uiPriority w:val="99"/>
    <w:unhideWhenUsed/>
    <w:rsid w:val="00BB132C"/>
    <w:rPr>
      <w:color w:val="0000FF"/>
      <w:u w:val="single"/>
    </w:rPr>
  </w:style>
  <w:style w:type="paragraph" w:styleId="affffa">
    <w:name w:val="footnote text"/>
    <w:basedOn w:val="a"/>
    <w:link w:val="affffb"/>
    <w:uiPriority w:val="99"/>
    <w:unhideWhenUsed/>
    <w:rsid w:val="00EB52A0"/>
    <w:pPr>
      <w:spacing w:after="0" w:line="240" w:lineRule="auto"/>
    </w:pPr>
    <w:rPr>
      <w:sz w:val="20"/>
      <w:szCs w:val="20"/>
    </w:rPr>
  </w:style>
  <w:style w:type="character" w:customStyle="1" w:styleId="affffb">
    <w:name w:val="Текст сноски Знак"/>
    <w:link w:val="affffa"/>
    <w:uiPriority w:val="99"/>
    <w:rsid w:val="00EB52A0"/>
    <w:rPr>
      <w:sz w:val="20"/>
      <w:szCs w:val="20"/>
    </w:rPr>
  </w:style>
  <w:style w:type="character" w:customStyle="1" w:styleId="affffc">
    <w:name w:val="Заголовок Знак"/>
    <w:uiPriority w:val="10"/>
    <w:locked/>
    <w:rsid w:val="00EB52A0"/>
    <w:rPr>
      <w:rFonts w:ascii="Verdana" w:eastAsia="Times New Roman" w:hAnsi="Verdana" w:cs="Verdana"/>
      <w:b/>
      <w:bCs/>
      <w:color w:val="0058A9"/>
      <w:lang w:eastAsia="ru-RU"/>
    </w:rPr>
  </w:style>
  <w:style w:type="paragraph" w:customStyle="1" w:styleId="Style1">
    <w:name w:val="Style1"/>
    <w:basedOn w:val="a"/>
    <w:uiPriority w:val="99"/>
    <w:rsid w:val="00EB52A0"/>
    <w:pPr>
      <w:widowControl w:val="0"/>
      <w:autoSpaceDE w:val="0"/>
      <w:autoSpaceDN w:val="0"/>
      <w:adjustRightInd w:val="0"/>
      <w:spacing w:after="0" w:line="339" w:lineRule="exact"/>
    </w:pPr>
    <w:rPr>
      <w:rFonts w:eastAsia="Times New Roman" w:cs="Calibri"/>
      <w:sz w:val="24"/>
      <w:szCs w:val="24"/>
      <w:lang w:eastAsia="ru-RU"/>
    </w:rPr>
  </w:style>
  <w:style w:type="paragraph" w:customStyle="1" w:styleId="Style3">
    <w:name w:val="Style3"/>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1">
    <w:name w:val="Font Style31"/>
    <w:uiPriority w:val="99"/>
    <w:rsid w:val="00EB52A0"/>
    <w:rPr>
      <w:rFonts w:ascii="Times New Roman" w:hAnsi="Times New Roman" w:cs="Times New Roman"/>
      <w:b/>
      <w:bCs/>
      <w:sz w:val="28"/>
      <w:szCs w:val="28"/>
    </w:rPr>
  </w:style>
  <w:style w:type="character" w:customStyle="1" w:styleId="FontStyle35">
    <w:name w:val="Font Style35"/>
    <w:uiPriority w:val="99"/>
    <w:rsid w:val="00EB52A0"/>
    <w:rPr>
      <w:rFonts w:ascii="Times New Roman" w:hAnsi="Times New Roman" w:cs="Times New Roman"/>
      <w:sz w:val="26"/>
      <w:szCs w:val="26"/>
    </w:rPr>
  </w:style>
  <w:style w:type="paragraph" w:customStyle="1" w:styleId="Style2">
    <w:name w:val="Style2"/>
    <w:basedOn w:val="a"/>
    <w:uiPriority w:val="99"/>
    <w:rsid w:val="00EB52A0"/>
    <w:pPr>
      <w:widowControl w:val="0"/>
      <w:autoSpaceDE w:val="0"/>
      <w:autoSpaceDN w:val="0"/>
      <w:adjustRightInd w:val="0"/>
      <w:spacing w:after="0" w:line="398" w:lineRule="exact"/>
      <w:jc w:val="center"/>
    </w:pPr>
    <w:rPr>
      <w:rFonts w:eastAsia="Times New Roman" w:cs="Calibri"/>
      <w:sz w:val="24"/>
      <w:szCs w:val="24"/>
      <w:lang w:eastAsia="ru-RU"/>
    </w:rPr>
  </w:style>
  <w:style w:type="character" w:customStyle="1" w:styleId="FontStyle32">
    <w:name w:val="Font Style32"/>
    <w:uiPriority w:val="99"/>
    <w:rsid w:val="00EB52A0"/>
    <w:rPr>
      <w:rFonts w:ascii="Times New Roman" w:hAnsi="Times New Roman" w:cs="Times New Roman"/>
      <w:b/>
      <w:bCs/>
      <w:sz w:val="34"/>
      <w:szCs w:val="34"/>
    </w:rPr>
  </w:style>
  <w:style w:type="paragraph" w:customStyle="1" w:styleId="Style6">
    <w:name w:val="Style6"/>
    <w:basedOn w:val="a"/>
    <w:uiPriority w:val="99"/>
    <w:rsid w:val="00EB52A0"/>
    <w:pPr>
      <w:widowControl w:val="0"/>
      <w:autoSpaceDE w:val="0"/>
      <w:autoSpaceDN w:val="0"/>
      <w:adjustRightInd w:val="0"/>
      <w:spacing w:after="0" w:line="475" w:lineRule="exact"/>
    </w:pPr>
    <w:rPr>
      <w:rFonts w:eastAsia="Times New Roman" w:cs="Calibri"/>
      <w:sz w:val="24"/>
      <w:szCs w:val="24"/>
      <w:lang w:eastAsia="ru-RU"/>
    </w:rPr>
  </w:style>
  <w:style w:type="paragraph" w:customStyle="1" w:styleId="Style8">
    <w:name w:val="Style8"/>
    <w:basedOn w:val="a"/>
    <w:uiPriority w:val="99"/>
    <w:rsid w:val="00EB52A0"/>
    <w:pPr>
      <w:widowControl w:val="0"/>
      <w:autoSpaceDE w:val="0"/>
      <w:autoSpaceDN w:val="0"/>
      <w:adjustRightInd w:val="0"/>
      <w:spacing w:after="0" w:line="250" w:lineRule="exact"/>
      <w:ind w:hanging="350"/>
    </w:pPr>
    <w:rPr>
      <w:rFonts w:eastAsia="Times New Roman" w:cs="Calibri"/>
      <w:sz w:val="24"/>
      <w:szCs w:val="24"/>
      <w:lang w:eastAsia="ru-RU"/>
    </w:rPr>
  </w:style>
  <w:style w:type="character" w:customStyle="1" w:styleId="FontStyle40">
    <w:name w:val="Font Style40"/>
    <w:uiPriority w:val="99"/>
    <w:rsid w:val="00EB52A0"/>
    <w:rPr>
      <w:rFonts w:ascii="Times New Roman" w:hAnsi="Times New Roman" w:cs="Times New Roman"/>
      <w:b/>
      <w:bCs/>
      <w:sz w:val="22"/>
      <w:szCs w:val="22"/>
    </w:rPr>
  </w:style>
  <w:style w:type="paragraph" w:customStyle="1" w:styleId="Style10">
    <w:name w:val="Style10"/>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9">
    <w:name w:val="Font Style39"/>
    <w:uiPriority w:val="99"/>
    <w:rsid w:val="00EB52A0"/>
    <w:rPr>
      <w:rFonts w:ascii="Times New Roman" w:hAnsi="Times New Roman" w:cs="Times New Roman"/>
      <w:b/>
      <w:bCs/>
      <w:sz w:val="26"/>
      <w:szCs w:val="26"/>
    </w:rPr>
  </w:style>
  <w:style w:type="paragraph" w:customStyle="1" w:styleId="Style11">
    <w:name w:val="Style11"/>
    <w:basedOn w:val="a"/>
    <w:uiPriority w:val="99"/>
    <w:rsid w:val="00EB52A0"/>
    <w:pPr>
      <w:widowControl w:val="0"/>
      <w:autoSpaceDE w:val="0"/>
      <w:autoSpaceDN w:val="0"/>
      <w:adjustRightInd w:val="0"/>
      <w:spacing w:after="0" w:line="312" w:lineRule="exact"/>
      <w:jc w:val="both"/>
    </w:pPr>
    <w:rPr>
      <w:rFonts w:eastAsia="Times New Roman" w:cs="Calibri"/>
      <w:sz w:val="24"/>
      <w:szCs w:val="24"/>
      <w:lang w:eastAsia="ru-RU"/>
    </w:rPr>
  </w:style>
  <w:style w:type="paragraph" w:customStyle="1" w:styleId="Style14">
    <w:name w:val="Style14"/>
    <w:basedOn w:val="a"/>
    <w:uiPriority w:val="99"/>
    <w:rsid w:val="00EB52A0"/>
    <w:pPr>
      <w:widowControl w:val="0"/>
      <w:autoSpaceDE w:val="0"/>
      <w:autoSpaceDN w:val="0"/>
      <w:adjustRightInd w:val="0"/>
      <w:spacing w:after="0" w:line="437" w:lineRule="exact"/>
    </w:pPr>
    <w:rPr>
      <w:rFonts w:eastAsia="Times New Roman" w:cs="Calibri"/>
      <w:sz w:val="24"/>
      <w:szCs w:val="24"/>
      <w:lang w:eastAsia="ru-RU"/>
    </w:rPr>
  </w:style>
  <w:style w:type="paragraph" w:customStyle="1" w:styleId="Style17">
    <w:name w:val="Style17"/>
    <w:basedOn w:val="a"/>
    <w:uiPriority w:val="99"/>
    <w:rsid w:val="00EB52A0"/>
    <w:pPr>
      <w:widowControl w:val="0"/>
      <w:autoSpaceDE w:val="0"/>
      <w:autoSpaceDN w:val="0"/>
      <w:adjustRightInd w:val="0"/>
      <w:spacing w:after="0" w:line="326" w:lineRule="exact"/>
      <w:ind w:firstLine="254"/>
      <w:jc w:val="both"/>
    </w:pPr>
    <w:rPr>
      <w:rFonts w:eastAsia="Times New Roman" w:cs="Calibri"/>
      <w:sz w:val="24"/>
      <w:szCs w:val="24"/>
      <w:lang w:eastAsia="ru-RU"/>
    </w:rPr>
  </w:style>
  <w:style w:type="paragraph" w:customStyle="1" w:styleId="Style18">
    <w:name w:val="Style18"/>
    <w:basedOn w:val="a"/>
    <w:uiPriority w:val="99"/>
    <w:rsid w:val="00EB52A0"/>
    <w:pPr>
      <w:widowControl w:val="0"/>
      <w:autoSpaceDE w:val="0"/>
      <w:autoSpaceDN w:val="0"/>
      <w:adjustRightInd w:val="0"/>
      <w:spacing w:after="0" w:line="317" w:lineRule="exact"/>
      <w:ind w:hanging="288"/>
    </w:pPr>
    <w:rPr>
      <w:rFonts w:eastAsia="Times New Roman" w:cs="Calibri"/>
      <w:sz w:val="24"/>
      <w:szCs w:val="24"/>
      <w:lang w:eastAsia="ru-RU"/>
    </w:rPr>
  </w:style>
  <w:style w:type="paragraph" w:customStyle="1" w:styleId="Style27">
    <w:name w:val="Style27"/>
    <w:basedOn w:val="a"/>
    <w:uiPriority w:val="99"/>
    <w:rsid w:val="00EB52A0"/>
    <w:pPr>
      <w:widowControl w:val="0"/>
      <w:autoSpaceDE w:val="0"/>
      <w:autoSpaceDN w:val="0"/>
      <w:adjustRightInd w:val="0"/>
      <w:spacing w:after="0" w:line="315" w:lineRule="exact"/>
      <w:ind w:firstLine="610"/>
      <w:jc w:val="both"/>
    </w:pPr>
    <w:rPr>
      <w:rFonts w:eastAsia="Times New Roman" w:cs="Calibri"/>
      <w:sz w:val="24"/>
      <w:szCs w:val="24"/>
      <w:lang w:eastAsia="ru-RU"/>
    </w:rPr>
  </w:style>
  <w:style w:type="paragraph" w:customStyle="1" w:styleId="Style28">
    <w:name w:val="Style28"/>
    <w:basedOn w:val="a"/>
    <w:uiPriority w:val="99"/>
    <w:rsid w:val="00EB52A0"/>
    <w:pPr>
      <w:widowControl w:val="0"/>
      <w:autoSpaceDE w:val="0"/>
      <w:autoSpaceDN w:val="0"/>
      <w:adjustRightInd w:val="0"/>
      <w:spacing w:after="0" w:line="317" w:lineRule="exact"/>
      <w:ind w:firstLine="710"/>
      <w:jc w:val="both"/>
    </w:pPr>
    <w:rPr>
      <w:rFonts w:eastAsia="Times New Roman" w:cs="Calibri"/>
      <w:sz w:val="24"/>
      <w:szCs w:val="24"/>
      <w:lang w:eastAsia="ru-RU"/>
    </w:rPr>
  </w:style>
  <w:style w:type="character" w:customStyle="1" w:styleId="FontStyle42">
    <w:name w:val="Font Style42"/>
    <w:uiPriority w:val="99"/>
    <w:rsid w:val="00EB52A0"/>
    <w:rPr>
      <w:rFonts w:ascii="Times New Roman" w:hAnsi="Times New Roman" w:cs="Times New Roman"/>
      <w:b/>
      <w:bCs/>
      <w:spacing w:val="-10"/>
      <w:sz w:val="26"/>
      <w:szCs w:val="26"/>
    </w:rPr>
  </w:style>
  <w:style w:type="paragraph" w:customStyle="1" w:styleId="affffd">
    <w:name w:val="Заголовок для рисунка"/>
    <w:basedOn w:val="2"/>
    <w:link w:val="affffe"/>
    <w:uiPriority w:val="99"/>
    <w:rsid w:val="00EB52A0"/>
    <w:pPr>
      <w:keepNext/>
      <w:keepLines/>
      <w:widowControl/>
      <w:autoSpaceDE/>
      <w:autoSpaceDN/>
      <w:adjustRightInd/>
      <w:spacing w:before="200" w:after="0" w:line="276" w:lineRule="auto"/>
    </w:pPr>
    <w:rPr>
      <w:rFonts w:ascii="Times New Roman" w:hAnsi="Times New Roman" w:cs="Times New Roman"/>
      <w:color w:val="4F81BD"/>
      <w:sz w:val="28"/>
      <w:szCs w:val="28"/>
      <w:lang w:val="x-none"/>
    </w:rPr>
  </w:style>
  <w:style w:type="character" w:customStyle="1" w:styleId="affffe">
    <w:name w:val="Заголовок для рисунка Знак"/>
    <w:link w:val="affffd"/>
    <w:uiPriority w:val="99"/>
    <w:locked/>
    <w:rsid w:val="00EB52A0"/>
    <w:rPr>
      <w:rFonts w:ascii="Times New Roman" w:eastAsia="Times New Roman" w:hAnsi="Times New Roman" w:cs="Times New Roman"/>
      <w:b/>
      <w:bCs/>
      <w:color w:val="4F81BD"/>
      <w:sz w:val="28"/>
      <w:szCs w:val="28"/>
      <w:lang w:val="x-none" w:eastAsia="ru-RU"/>
    </w:rPr>
  </w:style>
  <w:style w:type="character" w:customStyle="1" w:styleId="FontStyle11">
    <w:name w:val="Font Style11"/>
    <w:uiPriority w:val="99"/>
    <w:rsid w:val="00EB52A0"/>
    <w:rPr>
      <w:rFonts w:ascii="Times New Roman" w:hAnsi="Times New Roman" w:cs="Times New Roman"/>
      <w:sz w:val="26"/>
      <w:szCs w:val="26"/>
    </w:rPr>
  </w:style>
  <w:style w:type="character" w:customStyle="1" w:styleId="FontStyle14">
    <w:name w:val="Font Style14"/>
    <w:uiPriority w:val="99"/>
    <w:rsid w:val="00EB52A0"/>
    <w:rPr>
      <w:rFonts w:ascii="Times New Roman" w:hAnsi="Times New Roman" w:cs="Times New Roman"/>
      <w:sz w:val="30"/>
      <w:szCs w:val="30"/>
    </w:rPr>
  </w:style>
  <w:style w:type="paragraph" w:customStyle="1" w:styleId="Style5">
    <w:name w:val="Style5"/>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15">
    <w:name w:val="Font Style15"/>
    <w:uiPriority w:val="99"/>
    <w:rsid w:val="00EB52A0"/>
    <w:rPr>
      <w:rFonts w:ascii="Times New Roman" w:hAnsi="Times New Roman" w:cs="Times New Roman"/>
      <w:b/>
      <w:bCs/>
      <w:sz w:val="20"/>
      <w:szCs w:val="20"/>
    </w:rPr>
  </w:style>
  <w:style w:type="character" w:customStyle="1" w:styleId="FontStyle16">
    <w:name w:val="Font Style16"/>
    <w:uiPriority w:val="99"/>
    <w:rsid w:val="00EB52A0"/>
    <w:rPr>
      <w:rFonts w:ascii="Constantia" w:hAnsi="Constantia" w:cs="Constantia"/>
      <w:sz w:val="24"/>
      <w:szCs w:val="24"/>
    </w:rPr>
  </w:style>
  <w:style w:type="paragraph" w:styleId="afffff">
    <w:name w:val="Normal (Web)"/>
    <w:aliases w:val="Обычный (Web)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
    <w:basedOn w:val="a"/>
    <w:link w:val="23"/>
    <w:uiPriority w:val="99"/>
    <w:rsid w:val="00EB52A0"/>
    <w:pPr>
      <w:spacing w:before="100" w:beforeAutospacing="1" w:after="100" w:afterAutospacing="1" w:line="240" w:lineRule="auto"/>
    </w:pPr>
    <w:rPr>
      <w:rFonts w:eastAsia="Times New Roman" w:cs="Calibri"/>
      <w:sz w:val="24"/>
      <w:szCs w:val="24"/>
      <w:lang w:eastAsia="ru-RU"/>
    </w:rPr>
  </w:style>
  <w:style w:type="character" w:styleId="afffff0">
    <w:name w:val="footnote reference"/>
    <w:uiPriority w:val="99"/>
    <w:unhideWhenUsed/>
    <w:rsid w:val="00EB52A0"/>
    <w:rPr>
      <w:vertAlign w:val="superscript"/>
    </w:rPr>
  </w:style>
  <w:style w:type="paragraph" w:styleId="afffff1">
    <w:name w:val="Body Text Indent"/>
    <w:basedOn w:val="a"/>
    <w:link w:val="afffff2"/>
    <w:uiPriority w:val="99"/>
    <w:unhideWhenUsed/>
    <w:rsid w:val="00EB52A0"/>
    <w:pPr>
      <w:keepNext/>
      <w:suppressAutoHyphens/>
      <w:spacing w:after="0" w:line="240" w:lineRule="auto"/>
      <w:ind w:left="34" w:firstLine="623"/>
      <w:jc w:val="both"/>
    </w:pPr>
    <w:rPr>
      <w:rFonts w:ascii="Times New Roman" w:eastAsia="Times New Roman" w:hAnsi="Times New Roman"/>
      <w:bCs/>
      <w:sz w:val="28"/>
      <w:szCs w:val="24"/>
      <w:lang w:val="x-none" w:eastAsia="ru-RU"/>
    </w:rPr>
  </w:style>
  <w:style w:type="character" w:customStyle="1" w:styleId="afffff2">
    <w:name w:val="Основной текст с отступом Знак"/>
    <w:link w:val="afffff1"/>
    <w:uiPriority w:val="99"/>
    <w:rsid w:val="00EB52A0"/>
    <w:rPr>
      <w:rFonts w:ascii="Times New Roman" w:eastAsia="Times New Roman" w:hAnsi="Times New Roman" w:cs="Times New Roman"/>
      <w:bCs/>
      <w:sz w:val="28"/>
      <w:szCs w:val="24"/>
      <w:lang w:val="x-none" w:eastAsia="ru-RU"/>
    </w:rPr>
  </w:style>
  <w:style w:type="paragraph" w:styleId="afffff3">
    <w:name w:val="endnote text"/>
    <w:basedOn w:val="a"/>
    <w:link w:val="afffff4"/>
    <w:uiPriority w:val="99"/>
    <w:semiHidden/>
    <w:unhideWhenUsed/>
    <w:rsid w:val="00EB52A0"/>
    <w:rPr>
      <w:rFonts w:eastAsia="Times New Roman"/>
      <w:sz w:val="20"/>
      <w:szCs w:val="20"/>
      <w:lang w:val="x-none" w:eastAsia="ru-RU"/>
    </w:rPr>
  </w:style>
  <w:style w:type="character" w:customStyle="1" w:styleId="afffff4">
    <w:name w:val="Текст концевой сноски Знак"/>
    <w:link w:val="afffff3"/>
    <w:uiPriority w:val="99"/>
    <w:semiHidden/>
    <w:rsid w:val="00EB52A0"/>
    <w:rPr>
      <w:rFonts w:ascii="Calibri" w:eastAsia="Times New Roman" w:hAnsi="Calibri" w:cs="Times New Roman"/>
      <w:sz w:val="20"/>
      <w:szCs w:val="20"/>
      <w:lang w:val="x-none" w:eastAsia="ru-RU"/>
    </w:rPr>
  </w:style>
  <w:style w:type="character" w:styleId="afffff5">
    <w:name w:val="endnote reference"/>
    <w:uiPriority w:val="99"/>
    <w:semiHidden/>
    <w:unhideWhenUsed/>
    <w:rsid w:val="00EB52A0"/>
    <w:rPr>
      <w:vertAlign w:val="superscript"/>
    </w:rPr>
  </w:style>
  <w:style w:type="paragraph" w:customStyle="1" w:styleId="Default">
    <w:name w:val="Default"/>
    <w:qFormat/>
    <w:rsid w:val="00EB52A0"/>
    <w:pPr>
      <w:autoSpaceDE w:val="0"/>
      <w:autoSpaceDN w:val="0"/>
      <w:adjustRightInd w:val="0"/>
    </w:pPr>
    <w:rPr>
      <w:rFonts w:ascii="Times New Roman" w:hAnsi="Times New Roman"/>
      <w:color w:val="000000"/>
      <w:sz w:val="24"/>
      <w:szCs w:val="24"/>
    </w:rPr>
  </w:style>
  <w:style w:type="paragraph" w:customStyle="1" w:styleId="ConsNormal">
    <w:name w:val="ConsNormal"/>
    <w:uiPriority w:val="99"/>
    <w:rsid w:val="00EB52A0"/>
    <w:pPr>
      <w:widowControl w:val="0"/>
      <w:autoSpaceDE w:val="0"/>
      <w:autoSpaceDN w:val="0"/>
      <w:adjustRightInd w:val="0"/>
      <w:ind w:right="19772" w:firstLine="720"/>
    </w:pPr>
    <w:rPr>
      <w:rFonts w:ascii="Arial" w:eastAsia="Times New Roman" w:hAnsi="Arial" w:cs="Arial"/>
    </w:rPr>
  </w:style>
  <w:style w:type="character" w:styleId="afffff6">
    <w:name w:val="annotation reference"/>
    <w:uiPriority w:val="99"/>
    <w:semiHidden/>
    <w:unhideWhenUsed/>
    <w:rsid w:val="00EB52A0"/>
    <w:rPr>
      <w:sz w:val="16"/>
      <w:szCs w:val="16"/>
    </w:rPr>
  </w:style>
  <w:style w:type="paragraph" w:styleId="afffff7">
    <w:name w:val="annotation text"/>
    <w:basedOn w:val="a"/>
    <w:link w:val="afffff8"/>
    <w:uiPriority w:val="99"/>
    <w:semiHidden/>
    <w:unhideWhenUsed/>
    <w:rsid w:val="00EB52A0"/>
    <w:pPr>
      <w:spacing w:after="0" w:line="240" w:lineRule="auto"/>
      <w:jc w:val="center"/>
    </w:pPr>
    <w:rPr>
      <w:sz w:val="20"/>
      <w:szCs w:val="20"/>
      <w:lang w:val="x-none"/>
    </w:rPr>
  </w:style>
  <w:style w:type="character" w:customStyle="1" w:styleId="afffff8">
    <w:name w:val="Текст примечания Знак"/>
    <w:link w:val="afffff7"/>
    <w:uiPriority w:val="99"/>
    <w:semiHidden/>
    <w:rsid w:val="00EB52A0"/>
    <w:rPr>
      <w:rFonts w:ascii="Calibri" w:eastAsia="Calibri" w:hAnsi="Calibri" w:cs="Times New Roman"/>
      <w:sz w:val="20"/>
      <w:szCs w:val="20"/>
      <w:lang w:val="x-none"/>
    </w:rPr>
  </w:style>
  <w:style w:type="paragraph" w:styleId="afffff9">
    <w:name w:val="annotation subject"/>
    <w:basedOn w:val="afffff7"/>
    <w:next w:val="afffff7"/>
    <w:link w:val="afffffa"/>
    <w:uiPriority w:val="99"/>
    <w:semiHidden/>
    <w:unhideWhenUsed/>
    <w:rsid w:val="00EB52A0"/>
    <w:rPr>
      <w:b/>
      <w:bCs/>
    </w:rPr>
  </w:style>
  <w:style w:type="character" w:customStyle="1" w:styleId="afffffa">
    <w:name w:val="Тема примечания Знак"/>
    <w:link w:val="afffff9"/>
    <w:uiPriority w:val="99"/>
    <w:semiHidden/>
    <w:rsid w:val="00EB52A0"/>
    <w:rPr>
      <w:rFonts w:ascii="Calibri" w:eastAsia="Calibri" w:hAnsi="Calibri" w:cs="Times New Roman"/>
      <w:b/>
      <w:bCs/>
      <w:sz w:val="20"/>
      <w:szCs w:val="20"/>
      <w:lang w:val="x-none"/>
    </w:rPr>
  </w:style>
  <w:style w:type="paragraph" w:styleId="afffffb">
    <w:name w:val="Body Text"/>
    <w:basedOn w:val="a"/>
    <w:link w:val="afffffc"/>
    <w:uiPriority w:val="99"/>
    <w:unhideWhenUsed/>
    <w:rsid w:val="00EB52A0"/>
    <w:pPr>
      <w:spacing w:after="120" w:line="240" w:lineRule="auto"/>
      <w:jc w:val="center"/>
    </w:pPr>
    <w:rPr>
      <w:lang w:val="x-none"/>
    </w:rPr>
  </w:style>
  <w:style w:type="character" w:customStyle="1" w:styleId="afffffc">
    <w:name w:val="Основной текст Знак"/>
    <w:link w:val="afffffb"/>
    <w:uiPriority w:val="99"/>
    <w:rsid w:val="00EB52A0"/>
    <w:rPr>
      <w:rFonts w:ascii="Calibri" w:eastAsia="Calibri" w:hAnsi="Calibri" w:cs="Times New Roman"/>
      <w:lang w:val="x-none"/>
    </w:rPr>
  </w:style>
  <w:style w:type="character" w:customStyle="1" w:styleId="WW-Absatz-Standardschriftart">
    <w:name w:val="WW-Absatz-Standardschriftart"/>
    <w:rsid w:val="00EB52A0"/>
  </w:style>
  <w:style w:type="character" w:customStyle="1" w:styleId="7">
    <w:name w:val="Основной текст (7)"/>
    <w:link w:val="71"/>
    <w:uiPriority w:val="99"/>
    <w:rsid w:val="00EB52A0"/>
    <w:rPr>
      <w:rFonts w:ascii="Times New Roman" w:hAnsi="Times New Roman"/>
      <w:sz w:val="24"/>
      <w:szCs w:val="24"/>
      <w:shd w:val="clear" w:color="auto" w:fill="FFFFFF"/>
    </w:rPr>
  </w:style>
  <w:style w:type="character" w:customStyle="1" w:styleId="50">
    <w:name w:val="Основной текст (5)"/>
    <w:link w:val="51"/>
    <w:uiPriority w:val="99"/>
    <w:rsid w:val="00EB52A0"/>
    <w:rPr>
      <w:rFonts w:ascii="Times New Roman" w:hAnsi="Times New Roman"/>
      <w:sz w:val="24"/>
      <w:szCs w:val="24"/>
      <w:shd w:val="clear" w:color="auto" w:fill="FFFFFF"/>
    </w:rPr>
  </w:style>
  <w:style w:type="character" w:customStyle="1" w:styleId="24">
    <w:name w:val="Основной текст (2)"/>
    <w:link w:val="212"/>
    <w:uiPriority w:val="99"/>
    <w:rsid w:val="00EB52A0"/>
    <w:rPr>
      <w:rFonts w:ascii="Times New Roman" w:hAnsi="Times New Roman"/>
      <w:sz w:val="24"/>
      <w:szCs w:val="24"/>
      <w:shd w:val="clear" w:color="auto" w:fill="FFFFFF"/>
    </w:rPr>
  </w:style>
  <w:style w:type="character" w:customStyle="1" w:styleId="42">
    <w:name w:val="Основной текст (4)"/>
    <w:link w:val="411"/>
    <w:uiPriority w:val="99"/>
    <w:rsid w:val="00EB52A0"/>
    <w:rPr>
      <w:rFonts w:ascii="Times New Roman" w:hAnsi="Times New Roman"/>
      <w:sz w:val="18"/>
      <w:szCs w:val="18"/>
      <w:shd w:val="clear" w:color="auto" w:fill="FFFFFF"/>
    </w:rPr>
  </w:style>
  <w:style w:type="character" w:customStyle="1" w:styleId="79pt">
    <w:name w:val="Основной текст (7) + 9 pt"/>
    <w:uiPriority w:val="99"/>
    <w:rsid w:val="00EB52A0"/>
    <w:rPr>
      <w:rFonts w:ascii="Times New Roman" w:hAnsi="Times New Roman" w:cs="Times New Roman"/>
      <w:noProof/>
      <w:sz w:val="18"/>
      <w:szCs w:val="18"/>
    </w:rPr>
  </w:style>
  <w:style w:type="character" w:customStyle="1" w:styleId="8">
    <w:name w:val="Основной текст (8)"/>
    <w:link w:val="81"/>
    <w:uiPriority w:val="99"/>
    <w:rsid w:val="00EB52A0"/>
    <w:rPr>
      <w:rFonts w:ascii="Times New Roman" w:hAnsi="Times New Roman"/>
      <w:sz w:val="18"/>
      <w:szCs w:val="18"/>
      <w:shd w:val="clear" w:color="auto" w:fill="FFFFFF"/>
    </w:rPr>
  </w:style>
  <w:style w:type="character" w:customStyle="1" w:styleId="812pt">
    <w:name w:val="Основной текст (8) + 12 pt"/>
    <w:uiPriority w:val="99"/>
    <w:rsid w:val="00EB52A0"/>
    <w:rPr>
      <w:rFonts w:ascii="Times New Roman" w:hAnsi="Times New Roman" w:cs="Times New Roman"/>
      <w:sz w:val="24"/>
      <w:szCs w:val="24"/>
    </w:rPr>
  </w:style>
  <w:style w:type="character" w:customStyle="1" w:styleId="6">
    <w:name w:val="Основной текст (6)"/>
    <w:link w:val="61"/>
    <w:uiPriority w:val="99"/>
    <w:rsid w:val="00EB52A0"/>
    <w:rPr>
      <w:rFonts w:ascii="Times New Roman" w:hAnsi="Times New Roman"/>
      <w:noProof/>
      <w:sz w:val="18"/>
      <w:szCs w:val="18"/>
      <w:shd w:val="clear" w:color="auto" w:fill="FFFFFF"/>
    </w:rPr>
  </w:style>
  <w:style w:type="character" w:customStyle="1" w:styleId="33">
    <w:name w:val="Основной текст (3)"/>
    <w:link w:val="311"/>
    <w:uiPriority w:val="99"/>
    <w:rsid w:val="00EB52A0"/>
    <w:rPr>
      <w:rFonts w:ascii="Times New Roman" w:hAnsi="Times New Roman"/>
      <w:noProof/>
      <w:shd w:val="clear" w:color="auto" w:fill="FFFFFF"/>
    </w:rPr>
  </w:style>
  <w:style w:type="paragraph" w:customStyle="1" w:styleId="71">
    <w:name w:val="Основной текст (7)1"/>
    <w:basedOn w:val="a"/>
    <w:link w:val="7"/>
    <w:uiPriority w:val="99"/>
    <w:rsid w:val="00EB52A0"/>
    <w:pPr>
      <w:shd w:val="clear" w:color="auto" w:fill="FFFFFF"/>
      <w:spacing w:after="0" w:line="240" w:lineRule="atLeast"/>
    </w:pPr>
    <w:rPr>
      <w:rFonts w:ascii="Times New Roman" w:hAnsi="Times New Roman"/>
      <w:sz w:val="24"/>
      <w:szCs w:val="24"/>
    </w:rPr>
  </w:style>
  <w:style w:type="paragraph" w:customStyle="1" w:styleId="51">
    <w:name w:val="Основной текст (5)1"/>
    <w:basedOn w:val="a"/>
    <w:link w:val="50"/>
    <w:uiPriority w:val="99"/>
    <w:rsid w:val="00EB52A0"/>
    <w:pPr>
      <w:shd w:val="clear" w:color="auto" w:fill="FFFFFF"/>
      <w:spacing w:after="0" w:line="277" w:lineRule="exact"/>
      <w:jc w:val="center"/>
    </w:pPr>
    <w:rPr>
      <w:rFonts w:ascii="Times New Roman" w:hAnsi="Times New Roman"/>
      <w:sz w:val="24"/>
      <w:szCs w:val="24"/>
    </w:rPr>
  </w:style>
  <w:style w:type="paragraph" w:customStyle="1" w:styleId="212">
    <w:name w:val="Основной текст (2)1"/>
    <w:basedOn w:val="a"/>
    <w:link w:val="24"/>
    <w:uiPriority w:val="99"/>
    <w:rsid w:val="00EB52A0"/>
    <w:pPr>
      <w:shd w:val="clear" w:color="auto" w:fill="FFFFFF"/>
      <w:spacing w:after="0" w:line="240" w:lineRule="atLeast"/>
      <w:jc w:val="right"/>
    </w:pPr>
    <w:rPr>
      <w:rFonts w:ascii="Times New Roman" w:hAnsi="Times New Roman"/>
      <w:sz w:val="24"/>
      <w:szCs w:val="24"/>
    </w:rPr>
  </w:style>
  <w:style w:type="paragraph" w:customStyle="1" w:styleId="411">
    <w:name w:val="Основной текст (4)1"/>
    <w:basedOn w:val="a"/>
    <w:link w:val="42"/>
    <w:uiPriority w:val="99"/>
    <w:rsid w:val="00EB52A0"/>
    <w:pPr>
      <w:shd w:val="clear" w:color="auto" w:fill="FFFFFF"/>
      <w:spacing w:after="0" w:line="240" w:lineRule="atLeast"/>
    </w:pPr>
    <w:rPr>
      <w:rFonts w:ascii="Times New Roman" w:hAnsi="Times New Roman"/>
      <w:sz w:val="18"/>
      <w:szCs w:val="18"/>
    </w:rPr>
  </w:style>
  <w:style w:type="paragraph" w:customStyle="1" w:styleId="81">
    <w:name w:val="Основной текст (8)1"/>
    <w:basedOn w:val="a"/>
    <w:link w:val="8"/>
    <w:uiPriority w:val="99"/>
    <w:rsid w:val="00EB52A0"/>
    <w:pPr>
      <w:shd w:val="clear" w:color="auto" w:fill="FFFFFF"/>
      <w:spacing w:after="0" w:line="282" w:lineRule="exact"/>
      <w:jc w:val="both"/>
    </w:pPr>
    <w:rPr>
      <w:rFonts w:ascii="Times New Roman" w:hAnsi="Times New Roman"/>
      <w:sz w:val="18"/>
      <w:szCs w:val="18"/>
    </w:rPr>
  </w:style>
  <w:style w:type="paragraph" w:customStyle="1" w:styleId="61">
    <w:name w:val="Основной текст (6)1"/>
    <w:basedOn w:val="a"/>
    <w:link w:val="6"/>
    <w:uiPriority w:val="99"/>
    <w:rsid w:val="00EB52A0"/>
    <w:pPr>
      <w:shd w:val="clear" w:color="auto" w:fill="FFFFFF"/>
      <w:spacing w:after="0" w:line="240" w:lineRule="atLeast"/>
      <w:jc w:val="center"/>
    </w:pPr>
    <w:rPr>
      <w:rFonts w:ascii="Times New Roman" w:hAnsi="Times New Roman"/>
      <w:noProof/>
      <w:sz w:val="18"/>
      <w:szCs w:val="18"/>
    </w:rPr>
  </w:style>
  <w:style w:type="paragraph" w:customStyle="1" w:styleId="311">
    <w:name w:val="Основной текст (3)1"/>
    <w:basedOn w:val="a"/>
    <w:link w:val="33"/>
    <w:uiPriority w:val="99"/>
    <w:rsid w:val="00EB52A0"/>
    <w:pPr>
      <w:shd w:val="clear" w:color="auto" w:fill="FFFFFF"/>
      <w:spacing w:after="0" w:line="240" w:lineRule="atLeast"/>
    </w:pPr>
    <w:rPr>
      <w:rFonts w:ascii="Times New Roman" w:hAnsi="Times New Roman"/>
      <w:noProof/>
    </w:rPr>
  </w:style>
  <w:style w:type="character" w:customStyle="1" w:styleId="af9">
    <w:name w:val="Название Знак"/>
    <w:aliases w:val="Заголовок1 Знак"/>
    <w:link w:val="af8"/>
    <w:uiPriority w:val="10"/>
    <w:rsid w:val="00EB52A0"/>
    <w:rPr>
      <w:rFonts w:ascii="Cambria" w:eastAsia="Times New Roman" w:hAnsi="Cambria" w:cs="Times New Roman"/>
      <w:b/>
      <w:bCs/>
      <w:kern w:val="28"/>
      <w:sz w:val="32"/>
      <w:szCs w:val="32"/>
      <w:lang w:val="x-none"/>
    </w:rPr>
  </w:style>
  <w:style w:type="character" w:styleId="afffffd">
    <w:name w:val="FollowedHyperlink"/>
    <w:uiPriority w:val="99"/>
    <w:semiHidden/>
    <w:unhideWhenUsed/>
    <w:rsid w:val="00AA66B4"/>
    <w:rPr>
      <w:color w:val="800080"/>
      <w:u w:val="single"/>
    </w:rPr>
  </w:style>
  <w:style w:type="paragraph" w:customStyle="1" w:styleId="xl66">
    <w:name w:val="xl66"/>
    <w:basedOn w:val="a"/>
    <w:rsid w:val="00AA66B4"/>
    <w:pPr>
      <w:shd w:val="clear" w:color="000000" w:fill="FFFFFF"/>
      <w:spacing w:before="100" w:beforeAutospacing="1" w:after="100" w:afterAutospacing="1" w:line="240" w:lineRule="auto"/>
      <w:textAlignment w:val="center"/>
    </w:pPr>
    <w:rPr>
      <w:rFonts w:ascii="Times New Roman" w:eastAsia="Times New Roman" w:hAnsi="Times New Roman"/>
      <w:sz w:val="36"/>
      <w:szCs w:val="36"/>
      <w:lang w:eastAsia="ru-RU"/>
    </w:rPr>
  </w:style>
  <w:style w:type="paragraph" w:customStyle="1" w:styleId="xl67">
    <w:name w:val="xl67"/>
    <w:basedOn w:val="a"/>
    <w:rsid w:val="00AA66B4"/>
    <w:pPr>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68">
    <w:name w:val="xl68"/>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69">
    <w:name w:val="xl69"/>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0">
    <w:name w:val="xl70"/>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1">
    <w:name w:val="xl71"/>
    <w:basedOn w:val="a"/>
    <w:rsid w:val="00AA66B4"/>
    <w:pP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72">
    <w:name w:val="xl7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3">
    <w:name w:val="xl73"/>
    <w:basedOn w:val="a"/>
    <w:rsid w:val="00AA66B4"/>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top"/>
    </w:pPr>
    <w:rPr>
      <w:rFonts w:ascii="Times New Roman" w:eastAsia="Times New Roman" w:hAnsi="Times New Roman"/>
      <w:sz w:val="36"/>
      <w:szCs w:val="36"/>
      <w:lang w:eastAsia="ru-RU"/>
    </w:rPr>
  </w:style>
  <w:style w:type="paragraph" w:customStyle="1" w:styleId="xl74">
    <w:name w:val="xl74"/>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75">
    <w:name w:val="xl75"/>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6">
    <w:name w:val="xl76"/>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7">
    <w:name w:val="xl77"/>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8">
    <w:name w:val="xl78"/>
    <w:basedOn w:val="a"/>
    <w:rsid w:val="00AA66B4"/>
    <w:pPr>
      <w:shd w:val="clear" w:color="000000" w:fill="FFFFFF"/>
      <w:spacing w:before="100" w:beforeAutospacing="1" w:after="100" w:afterAutospacing="1" w:line="240" w:lineRule="auto"/>
    </w:pPr>
    <w:rPr>
      <w:rFonts w:ascii="Times New Roman" w:eastAsia="Times New Roman" w:hAnsi="Times New Roman"/>
      <w:b/>
      <w:bCs/>
      <w:sz w:val="36"/>
      <w:szCs w:val="36"/>
      <w:lang w:eastAsia="ru-RU"/>
    </w:rPr>
  </w:style>
  <w:style w:type="paragraph" w:customStyle="1" w:styleId="xl79">
    <w:name w:val="xl79"/>
    <w:basedOn w:val="a"/>
    <w:rsid w:val="00AA66B4"/>
    <w:pP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0">
    <w:name w:val="xl80"/>
    <w:basedOn w:val="a"/>
    <w:rsid w:val="00AA66B4"/>
    <w:pP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1">
    <w:name w:val="xl81"/>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2">
    <w:name w:val="xl8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3">
    <w:name w:val="xl83"/>
    <w:basedOn w:val="a"/>
    <w:rsid w:val="00AA66B4"/>
    <w:pPr>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84">
    <w:name w:val="xl84"/>
    <w:basedOn w:val="a"/>
    <w:rsid w:val="00AA66B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5">
    <w:name w:val="xl85"/>
    <w:basedOn w:val="a"/>
    <w:rsid w:val="00AA66B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6">
    <w:name w:val="xl86"/>
    <w:basedOn w:val="a"/>
    <w:rsid w:val="00AA66B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7">
    <w:name w:val="xl87"/>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8">
    <w:name w:val="xl88"/>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36"/>
      <w:szCs w:val="36"/>
      <w:lang w:eastAsia="ru-RU"/>
    </w:rPr>
  </w:style>
  <w:style w:type="paragraph" w:customStyle="1" w:styleId="xl89">
    <w:name w:val="xl89"/>
    <w:basedOn w:val="a"/>
    <w:rsid w:val="00AA66B4"/>
    <w:pPr>
      <w:spacing w:before="100" w:beforeAutospacing="1" w:after="100" w:afterAutospacing="1" w:line="240" w:lineRule="auto"/>
      <w:jc w:val="both"/>
      <w:textAlignment w:val="top"/>
    </w:pPr>
    <w:rPr>
      <w:rFonts w:ascii="Times New Roman" w:eastAsia="Times New Roman" w:hAnsi="Times New Roman"/>
      <w:color w:val="000000"/>
      <w:sz w:val="36"/>
      <w:szCs w:val="36"/>
      <w:lang w:eastAsia="ru-RU"/>
    </w:rPr>
  </w:style>
  <w:style w:type="paragraph" w:customStyle="1" w:styleId="xl90">
    <w:name w:val="xl90"/>
    <w:basedOn w:val="a"/>
    <w:rsid w:val="00AA66B4"/>
    <w:pP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91">
    <w:name w:val="xl91"/>
    <w:basedOn w:val="a"/>
    <w:rsid w:val="00AA66B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2">
    <w:name w:val="xl92"/>
    <w:basedOn w:val="a"/>
    <w:rsid w:val="00AA66B4"/>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AA66B4"/>
    <w:pPr>
      <w:pBdr>
        <w:top w:val="single" w:sz="4" w:space="0" w:color="auto"/>
      </w:pBd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94">
    <w:name w:val="xl94"/>
    <w:basedOn w:val="a"/>
    <w:rsid w:val="00AA66B4"/>
    <w:pPr>
      <w:pBdr>
        <w:top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AA66B4"/>
    <w:pP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6">
    <w:name w:val="xl96"/>
    <w:basedOn w:val="a"/>
    <w:rsid w:val="00AA66B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7">
    <w:name w:val="xl97"/>
    <w:basedOn w:val="a"/>
    <w:rsid w:val="00AA66B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8">
    <w:name w:val="xl98"/>
    <w:basedOn w:val="a"/>
    <w:rsid w:val="00AA66B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9">
    <w:name w:val="xl99"/>
    <w:basedOn w:val="a"/>
    <w:rsid w:val="00AA66B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0">
    <w:name w:val="xl100"/>
    <w:basedOn w:val="a"/>
    <w:rsid w:val="00AA66B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1">
    <w:name w:val="xl101"/>
    <w:basedOn w:val="a"/>
    <w:rsid w:val="00AA66B4"/>
    <w:pPr>
      <w:pBdr>
        <w:top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2">
    <w:name w:val="xl102"/>
    <w:basedOn w:val="a"/>
    <w:rsid w:val="00AA66B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3">
    <w:name w:val="xl103"/>
    <w:basedOn w:val="a"/>
    <w:rsid w:val="00AA66B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4">
    <w:name w:val="xl104"/>
    <w:basedOn w:val="a"/>
    <w:rsid w:val="00AA66B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5">
    <w:name w:val="xl105"/>
    <w:basedOn w:val="a"/>
    <w:rsid w:val="00AA66B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styleId="afffffe">
    <w:name w:val="No Spacing"/>
    <w:uiPriority w:val="1"/>
    <w:qFormat/>
    <w:rsid w:val="00402A4D"/>
    <w:rPr>
      <w:sz w:val="22"/>
      <w:szCs w:val="22"/>
      <w:lang w:eastAsia="en-US"/>
    </w:rPr>
  </w:style>
  <w:style w:type="paragraph" w:customStyle="1" w:styleId="ConsPlusDocList">
    <w:name w:val="ConsPlusDocList"/>
    <w:rsid w:val="00402A4D"/>
    <w:pPr>
      <w:widowControl w:val="0"/>
      <w:autoSpaceDE w:val="0"/>
      <w:autoSpaceDN w:val="0"/>
    </w:pPr>
    <w:rPr>
      <w:rFonts w:ascii="Courier New" w:eastAsia="Times New Roman" w:hAnsi="Courier New" w:cs="Courier New"/>
    </w:rPr>
  </w:style>
  <w:style w:type="paragraph" w:customStyle="1" w:styleId="ConsPlusTitlePage">
    <w:name w:val="ConsPlusTitlePage"/>
    <w:rsid w:val="00402A4D"/>
    <w:pPr>
      <w:widowControl w:val="0"/>
      <w:autoSpaceDE w:val="0"/>
      <w:autoSpaceDN w:val="0"/>
    </w:pPr>
    <w:rPr>
      <w:rFonts w:ascii="Tahoma" w:eastAsia="Times New Roman" w:hAnsi="Tahoma" w:cs="Tahoma"/>
    </w:rPr>
  </w:style>
  <w:style w:type="paragraph" w:customStyle="1" w:styleId="ConsPlusJurTerm">
    <w:name w:val="ConsPlusJurTerm"/>
    <w:rsid w:val="00402A4D"/>
    <w:pPr>
      <w:widowControl w:val="0"/>
      <w:autoSpaceDE w:val="0"/>
      <w:autoSpaceDN w:val="0"/>
    </w:pPr>
    <w:rPr>
      <w:rFonts w:ascii="Arial" w:eastAsia="Times New Roman" w:hAnsi="Arial" w:cs="Arial"/>
      <w:sz w:val="26"/>
    </w:rPr>
  </w:style>
  <w:style w:type="character" w:customStyle="1" w:styleId="af">
    <w:name w:val="Абзац списка Знак"/>
    <w:aliases w:val="ПАРАГРАФ Знак"/>
    <w:link w:val="ae"/>
    <w:uiPriority w:val="34"/>
    <w:rsid w:val="00402A4D"/>
  </w:style>
  <w:style w:type="character" w:customStyle="1" w:styleId="23">
    <w:name w:val="Обычный (веб) Знак2"/>
    <w:aliases w:val="Обычный (Web)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ffff"/>
    <w:uiPriority w:val="99"/>
    <w:locked/>
    <w:rsid w:val="00402A4D"/>
    <w:rPr>
      <w:rFonts w:ascii="Calibri" w:eastAsia="Times New Roman" w:hAnsi="Calibri" w:cs="Calibri"/>
      <w:sz w:val="24"/>
      <w:szCs w:val="24"/>
      <w:lang w:eastAsia="ru-RU"/>
    </w:rPr>
  </w:style>
  <w:style w:type="character" w:styleId="affffff">
    <w:name w:val="Strong"/>
    <w:uiPriority w:val="22"/>
    <w:qFormat/>
    <w:rsid w:val="0024017B"/>
    <w:rPr>
      <w:b/>
      <w:bCs/>
    </w:rPr>
  </w:style>
  <w:style w:type="table" w:customStyle="1" w:styleId="60">
    <w:name w:val="Сетка таблицы6"/>
    <w:basedOn w:val="a1"/>
    <w:next w:val="ad"/>
    <w:uiPriority w:val="39"/>
    <w:rsid w:val="0004095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434231"/>
  </w:style>
  <w:style w:type="table" w:customStyle="1" w:styleId="70">
    <w:name w:val="Сетка таблицы7"/>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d"/>
    <w:uiPriority w:val="3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434231"/>
  </w:style>
  <w:style w:type="table" w:customStyle="1" w:styleId="320">
    <w:name w:val="Сетка таблицы3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434231"/>
  </w:style>
  <w:style w:type="table" w:customStyle="1" w:styleId="420">
    <w:name w:val="Сетка таблицы4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434231"/>
  </w:style>
  <w:style w:type="numbering" w:customStyle="1" w:styleId="312">
    <w:name w:val="Нет списка31"/>
    <w:next w:val="a2"/>
    <w:uiPriority w:val="99"/>
    <w:semiHidden/>
    <w:unhideWhenUsed/>
    <w:rsid w:val="00434231"/>
  </w:style>
  <w:style w:type="table" w:customStyle="1" w:styleId="510">
    <w:name w:val="Сетка таблицы5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434231"/>
  </w:style>
  <w:style w:type="table" w:customStyle="1" w:styleId="3110">
    <w:name w:val="Сетка таблицы3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434231"/>
  </w:style>
  <w:style w:type="table" w:customStyle="1" w:styleId="4110">
    <w:name w:val="Сетка таблицы4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434231"/>
  </w:style>
  <w:style w:type="table" w:customStyle="1" w:styleId="610">
    <w:name w:val="Сетка таблицы61"/>
    <w:basedOn w:val="a1"/>
    <w:next w:val="ad"/>
    <w:uiPriority w:val="39"/>
    <w:rsid w:val="0043423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d"/>
    <w:uiPriority w:val="39"/>
    <w:rsid w:val="009D2A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
    <w:name w:val="Body text (4)_"/>
    <w:link w:val="Bodytext40"/>
    <w:locked/>
    <w:rsid w:val="00C471C1"/>
    <w:rPr>
      <w:rFonts w:ascii="Times New Roman" w:eastAsia="Times New Roman" w:hAnsi="Times New Roman"/>
      <w:b/>
      <w:bCs/>
      <w:sz w:val="38"/>
      <w:szCs w:val="38"/>
      <w:shd w:val="clear" w:color="auto" w:fill="FFFFFF"/>
    </w:rPr>
  </w:style>
  <w:style w:type="paragraph" w:customStyle="1" w:styleId="Bodytext40">
    <w:name w:val="Body text (4)"/>
    <w:basedOn w:val="a"/>
    <w:link w:val="Bodytext4"/>
    <w:rsid w:val="00C471C1"/>
    <w:pPr>
      <w:widowControl w:val="0"/>
      <w:shd w:val="clear" w:color="auto" w:fill="FFFFFF"/>
      <w:spacing w:before="600" w:after="6180" w:line="442" w:lineRule="exact"/>
      <w:jc w:val="center"/>
    </w:pPr>
    <w:rPr>
      <w:rFonts w:ascii="Times New Roman" w:eastAsia="Times New Roman" w:hAnsi="Times New Roman"/>
      <w:b/>
      <w:bCs/>
      <w:sz w:val="38"/>
      <w:szCs w:val="38"/>
      <w:lang w:eastAsia="ru-RU"/>
    </w:rPr>
  </w:style>
  <w:style w:type="paragraph" w:styleId="34">
    <w:name w:val="Body Text 3"/>
    <w:basedOn w:val="a"/>
    <w:link w:val="35"/>
    <w:uiPriority w:val="99"/>
    <w:semiHidden/>
    <w:unhideWhenUsed/>
    <w:rsid w:val="00F871F2"/>
    <w:pPr>
      <w:spacing w:after="120"/>
    </w:pPr>
    <w:rPr>
      <w:sz w:val="16"/>
      <w:szCs w:val="16"/>
    </w:rPr>
  </w:style>
  <w:style w:type="character" w:customStyle="1" w:styleId="35">
    <w:name w:val="Основной текст 3 Знак"/>
    <w:link w:val="34"/>
    <w:uiPriority w:val="99"/>
    <w:semiHidden/>
    <w:rsid w:val="00F871F2"/>
    <w:rPr>
      <w:sz w:val="16"/>
      <w:szCs w:val="16"/>
      <w:lang w:eastAsia="en-US"/>
    </w:rPr>
  </w:style>
  <w:style w:type="paragraph" w:customStyle="1" w:styleId="25">
    <w:name w:val="Заголовок2"/>
    <w:basedOn w:val="af7"/>
    <w:next w:val="a"/>
    <w:uiPriority w:val="10"/>
    <w:qFormat/>
    <w:rsid w:val="005B0600"/>
    <w:rPr>
      <w:b/>
      <w:bCs/>
      <w:color w:val="0058A9"/>
      <w:shd w:val="clear" w:color="auto" w:fill="D4D0C8"/>
    </w:rPr>
  </w:style>
  <w:style w:type="paragraph" w:styleId="affffff0">
    <w:name w:val="Revision"/>
    <w:hidden/>
    <w:uiPriority w:val="99"/>
    <w:semiHidden/>
    <w:rsid w:val="005B0600"/>
    <w:rPr>
      <w:sz w:val="22"/>
      <w:szCs w:val="22"/>
      <w:lang w:eastAsia="en-US"/>
    </w:rPr>
  </w:style>
  <w:style w:type="paragraph" w:customStyle="1" w:styleId="affffff1">
    <w:name w:val="Информация о версии"/>
    <w:basedOn w:val="aff6"/>
    <w:next w:val="a"/>
    <w:uiPriority w:val="99"/>
    <w:rsid w:val="00636DDC"/>
    <w:rPr>
      <w:rFonts w:ascii="Times New Roman CYR" w:hAnsi="Times New Roman CYR" w:cs="Times New Roman CYR"/>
      <w:i/>
      <w:iCs/>
      <w:shd w:val="clear" w:color="auto" w:fill="auto"/>
    </w:rPr>
  </w:style>
  <w:style w:type="character" w:customStyle="1" w:styleId="affffff2">
    <w:name w:val="Цветовое выделение для Текст"/>
    <w:uiPriority w:val="99"/>
    <w:rsid w:val="00636DDC"/>
    <w:rPr>
      <w:rFonts w:ascii="Times New Roman CYR" w:hAnsi="Times New Roman CYR"/>
    </w:rPr>
  </w:style>
  <w:style w:type="numbering" w:customStyle="1" w:styleId="52">
    <w:name w:val="Нет списка5"/>
    <w:next w:val="a2"/>
    <w:uiPriority w:val="99"/>
    <w:semiHidden/>
    <w:unhideWhenUsed/>
    <w:rsid w:val="00820C83"/>
  </w:style>
  <w:style w:type="paragraph" w:customStyle="1" w:styleId="FR1">
    <w:name w:val="FR1"/>
    <w:rsid w:val="00F809BC"/>
    <w:pPr>
      <w:widowControl w:val="0"/>
      <w:autoSpaceDE w:val="0"/>
      <w:autoSpaceDN w:val="0"/>
      <w:adjustRightInd w:val="0"/>
      <w:spacing w:before="1920" w:line="300" w:lineRule="auto"/>
      <w:ind w:left="1280" w:firstLine="960"/>
      <w:jc w:val="both"/>
    </w:pPr>
    <w:rPr>
      <w:rFonts w:ascii="Times New Roman" w:hAnsi="Times New Roman"/>
      <w:sz w:val="24"/>
      <w:szCs w:val="24"/>
    </w:rPr>
  </w:style>
  <w:style w:type="character" w:customStyle="1" w:styleId="cmd">
    <w:name w:val="cmd"/>
    <w:basedOn w:val="a0"/>
    <w:rsid w:val="001E4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1277">
      <w:bodyDiv w:val="1"/>
      <w:marLeft w:val="0"/>
      <w:marRight w:val="0"/>
      <w:marTop w:val="0"/>
      <w:marBottom w:val="0"/>
      <w:divBdr>
        <w:top w:val="none" w:sz="0" w:space="0" w:color="auto"/>
        <w:left w:val="none" w:sz="0" w:space="0" w:color="auto"/>
        <w:bottom w:val="none" w:sz="0" w:space="0" w:color="auto"/>
        <w:right w:val="none" w:sz="0" w:space="0" w:color="auto"/>
      </w:divBdr>
    </w:div>
    <w:div w:id="25302102">
      <w:bodyDiv w:val="1"/>
      <w:marLeft w:val="0"/>
      <w:marRight w:val="0"/>
      <w:marTop w:val="0"/>
      <w:marBottom w:val="0"/>
      <w:divBdr>
        <w:top w:val="none" w:sz="0" w:space="0" w:color="auto"/>
        <w:left w:val="none" w:sz="0" w:space="0" w:color="auto"/>
        <w:bottom w:val="none" w:sz="0" w:space="0" w:color="auto"/>
        <w:right w:val="none" w:sz="0" w:space="0" w:color="auto"/>
      </w:divBdr>
    </w:div>
    <w:div w:id="29303480">
      <w:bodyDiv w:val="1"/>
      <w:marLeft w:val="0"/>
      <w:marRight w:val="0"/>
      <w:marTop w:val="0"/>
      <w:marBottom w:val="0"/>
      <w:divBdr>
        <w:top w:val="none" w:sz="0" w:space="0" w:color="auto"/>
        <w:left w:val="none" w:sz="0" w:space="0" w:color="auto"/>
        <w:bottom w:val="none" w:sz="0" w:space="0" w:color="auto"/>
        <w:right w:val="none" w:sz="0" w:space="0" w:color="auto"/>
      </w:divBdr>
    </w:div>
    <w:div w:id="31853923">
      <w:bodyDiv w:val="1"/>
      <w:marLeft w:val="0"/>
      <w:marRight w:val="0"/>
      <w:marTop w:val="0"/>
      <w:marBottom w:val="0"/>
      <w:divBdr>
        <w:top w:val="none" w:sz="0" w:space="0" w:color="auto"/>
        <w:left w:val="none" w:sz="0" w:space="0" w:color="auto"/>
        <w:bottom w:val="none" w:sz="0" w:space="0" w:color="auto"/>
        <w:right w:val="none" w:sz="0" w:space="0" w:color="auto"/>
      </w:divBdr>
    </w:div>
    <w:div w:id="38283644">
      <w:bodyDiv w:val="1"/>
      <w:marLeft w:val="0"/>
      <w:marRight w:val="0"/>
      <w:marTop w:val="0"/>
      <w:marBottom w:val="0"/>
      <w:divBdr>
        <w:top w:val="none" w:sz="0" w:space="0" w:color="auto"/>
        <w:left w:val="none" w:sz="0" w:space="0" w:color="auto"/>
        <w:bottom w:val="none" w:sz="0" w:space="0" w:color="auto"/>
        <w:right w:val="none" w:sz="0" w:space="0" w:color="auto"/>
      </w:divBdr>
    </w:div>
    <w:div w:id="45296120">
      <w:bodyDiv w:val="1"/>
      <w:marLeft w:val="0"/>
      <w:marRight w:val="0"/>
      <w:marTop w:val="0"/>
      <w:marBottom w:val="0"/>
      <w:divBdr>
        <w:top w:val="none" w:sz="0" w:space="0" w:color="auto"/>
        <w:left w:val="none" w:sz="0" w:space="0" w:color="auto"/>
        <w:bottom w:val="none" w:sz="0" w:space="0" w:color="auto"/>
        <w:right w:val="none" w:sz="0" w:space="0" w:color="auto"/>
      </w:divBdr>
      <w:divsChild>
        <w:div w:id="248775300">
          <w:marLeft w:val="0"/>
          <w:marRight w:val="0"/>
          <w:marTop w:val="0"/>
          <w:marBottom w:val="0"/>
          <w:divBdr>
            <w:top w:val="none" w:sz="0" w:space="0" w:color="auto"/>
            <w:left w:val="single" w:sz="24" w:space="0" w:color="CED3F1"/>
            <w:bottom w:val="none" w:sz="0" w:space="0" w:color="auto"/>
            <w:right w:val="none" w:sz="0" w:space="0" w:color="auto"/>
          </w:divBdr>
        </w:div>
      </w:divsChild>
    </w:div>
    <w:div w:id="51999286">
      <w:bodyDiv w:val="1"/>
      <w:marLeft w:val="0"/>
      <w:marRight w:val="0"/>
      <w:marTop w:val="0"/>
      <w:marBottom w:val="0"/>
      <w:divBdr>
        <w:top w:val="none" w:sz="0" w:space="0" w:color="auto"/>
        <w:left w:val="none" w:sz="0" w:space="0" w:color="auto"/>
        <w:bottom w:val="none" w:sz="0" w:space="0" w:color="auto"/>
        <w:right w:val="none" w:sz="0" w:space="0" w:color="auto"/>
      </w:divBdr>
    </w:div>
    <w:div w:id="65148850">
      <w:bodyDiv w:val="1"/>
      <w:marLeft w:val="0"/>
      <w:marRight w:val="0"/>
      <w:marTop w:val="0"/>
      <w:marBottom w:val="0"/>
      <w:divBdr>
        <w:top w:val="none" w:sz="0" w:space="0" w:color="auto"/>
        <w:left w:val="none" w:sz="0" w:space="0" w:color="auto"/>
        <w:bottom w:val="none" w:sz="0" w:space="0" w:color="auto"/>
        <w:right w:val="none" w:sz="0" w:space="0" w:color="auto"/>
      </w:divBdr>
    </w:div>
    <w:div w:id="72892603">
      <w:bodyDiv w:val="1"/>
      <w:marLeft w:val="0"/>
      <w:marRight w:val="0"/>
      <w:marTop w:val="0"/>
      <w:marBottom w:val="0"/>
      <w:divBdr>
        <w:top w:val="none" w:sz="0" w:space="0" w:color="auto"/>
        <w:left w:val="none" w:sz="0" w:space="0" w:color="auto"/>
        <w:bottom w:val="none" w:sz="0" w:space="0" w:color="auto"/>
        <w:right w:val="none" w:sz="0" w:space="0" w:color="auto"/>
      </w:divBdr>
    </w:div>
    <w:div w:id="84571316">
      <w:bodyDiv w:val="1"/>
      <w:marLeft w:val="0"/>
      <w:marRight w:val="0"/>
      <w:marTop w:val="0"/>
      <w:marBottom w:val="0"/>
      <w:divBdr>
        <w:top w:val="none" w:sz="0" w:space="0" w:color="auto"/>
        <w:left w:val="none" w:sz="0" w:space="0" w:color="auto"/>
        <w:bottom w:val="none" w:sz="0" w:space="0" w:color="auto"/>
        <w:right w:val="none" w:sz="0" w:space="0" w:color="auto"/>
      </w:divBdr>
    </w:div>
    <w:div w:id="84963063">
      <w:bodyDiv w:val="1"/>
      <w:marLeft w:val="0"/>
      <w:marRight w:val="0"/>
      <w:marTop w:val="0"/>
      <w:marBottom w:val="0"/>
      <w:divBdr>
        <w:top w:val="none" w:sz="0" w:space="0" w:color="auto"/>
        <w:left w:val="none" w:sz="0" w:space="0" w:color="auto"/>
        <w:bottom w:val="none" w:sz="0" w:space="0" w:color="auto"/>
        <w:right w:val="none" w:sz="0" w:space="0" w:color="auto"/>
      </w:divBdr>
    </w:div>
    <w:div w:id="89862345">
      <w:bodyDiv w:val="1"/>
      <w:marLeft w:val="0"/>
      <w:marRight w:val="0"/>
      <w:marTop w:val="0"/>
      <w:marBottom w:val="0"/>
      <w:divBdr>
        <w:top w:val="none" w:sz="0" w:space="0" w:color="auto"/>
        <w:left w:val="none" w:sz="0" w:space="0" w:color="auto"/>
        <w:bottom w:val="none" w:sz="0" w:space="0" w:color="auto"/>
        <w:right w:val="none" w:sz="0" w:space="0" w:color="auto"/>
      </w:divBdr>
      <w:divsChild>
        <w:div w:id="1083994961">
          <w:marLeft w:val="0"/>
          <w:marRight w:val="0"/>
          <w:marTop w:val="0"/>
          <w:marBottom w:val="0"/>
          <w:divBdr>
            <w:top w:val="none" w:sz="0" w:space="0" w:color="auto"/>
            <w:left w:val="single" w:sz="24" w:space="0" w:color="CED3F1"/>
            <w:bottom w:val="none" w:sz="0" w:space="0" w:color="auto"/>
            <w:right w:val="none" w:sz="0" w:space="0" w:color="auto"/>
          </w:divBdr>
        </w:div>
      </w:divsChild>
    </w:div>
    <w:div w:id="129248171">
      <w:bodyDiv w:val="1"/>
      <w:marLeft w:val="0"/>
      <w:marRight w:val="0"/>
      <w:marTop w:val="0"/>
      <w:marBottom w:val="0"/>
      <w:divBdr>
        <w:top w:val="none" w:sz="0" w:space="0" w:color="auto"/>
        <w:left w:val="none" w:sz="0" w:space="0" w:color="auto"/>
        <w:bottom w:val="none" w:sz="0" w:space="0" w:color="auto"/>
        <w:right w:val="none" w:sz="0" w:space="0" w:color="auto"/>
      </w:divBdr>
    </w:div>
    <w:div w:id="134417633">
      <w:bodyDiv w:val="1"/>
      <w:marLeft w:val="0"/>
      <w:marRight w:val="0"/>
      <w:marTop w:val="0"/>
      <w:marBottom w:val="0"/>
      <w:divBdr>
        <w:top w:val="none" w:sz="0" w:space="0" w:color="auto"/>
        <w:left w:val="none" w:sz="0" w:space="0" w:color="auto"/>
        <w:bottom w:val="none" w:sz="0" w:space="0" w:color="auto"/>
        <w:right w:val="none" w:sz="0" w:space="0" w:color="auto"/>
      </w:divBdr>
    </w:div>
    <w:div w:id="177352675">
      <w:bodyDiv w:val="1"/>
      <w:marLeft w:val="0"/>
      <w:marRight w:val="0"/>
      <w:marTop w:val="0"/>
      <w:marBottom w:val="0"/>
      <w:divBdr>
        <w:top w:val="none" w:sz="0" w:space="0" w:color="auto"/>
        <w:left w:val="none" w:sz="0" w:space="0" w:color="auto"/>
        <w:bottom w:val="none" w:sz="0" w:space="0" w:color="auto"/>
        <w:right w:val="none" w:sz="0" w:space="0" w:color="auto"/>
      </w:divBdr>
    </w:div>
    <w:div w:id="183056509">
      <w:bodyDiv w:val="1"/>
      <w:marLeft w:val="0"/>
      <w:marRight w:val="0"/>
      <w:marTop w:val="0"/>
      <w:marBottom w:val="0"/>
      <w:divBdr>
        <w:top w:val="none" w:sz="0" w:space="0" w:color="auto"/>
        <w:left w:val="none" w:sz="0" w:space="0" w:color="auto"/>
        <w:bottom w:val="none" w:sz="0" w:space="0" w:color="auto"/>
        <w:right w:val="none" w:sz="0" w:space="0" w:color="auto"/>
      </w:divBdr>
    </w:div>
    <w:div w:id="200945635">
      <w:bodyDiv w:val="1"/>
      <w:marLeft w:val="0"/>
      <w:marRight w:val="0"/>
      <w:marTop w:val="0"/>
      <w:marBottom w:val="0"/>
      <w:divBdr>
        <w:top w:val="none" w:sz="0" w:space="0" w:color="auto"/>
        <w:left w:val="none" w:sz="0" w:space="0" w:color="auto"/>
        <w:bottom w:val="none" w:sz="0" w:space="0" w:color="auto"/>
        <w:right w:val="none" w:sz="0" w:space="0" w:color="auto"/>
      </w:divBdr>
    </w:div>
    <w:div w:id="205601261">
      <w:bodyDiv w:val="1"/>
      <w:marLeft w:val="0"/>
      <w:marRight w:val="0"/>
      <w:marTop w:val="0"/>
      <w:marBottom w:val="0"/>
      <w:divBdr>
        <w:top w:val="none" w:sz="0" w:space="0" w:color="auto"/>
        <w:left w:val="none" w:sz="0" w:space="0" w:color="auto"/>
        <w:bottom w:val="none" w:sz="0" w:space="0" w:color="auto"/>
        <w:right w:val="none" w:sz="0" w:space="0" w:color="auto"/>
      </w:divBdr>
    </w:div>
    <w:div w:id="206111293">
      <w:bodyDiv w:val="1"/>
      <w:marLeft w:val="0"/>
      <w:marRight w:val="0"/>
      <w:marTop w:val="0"/>
      <w:marBottom w:val="0"/>
      <w:divBdr>
        <w:top w:val="none" w:sz="0" w:space="0" w:color="auto"/>
        <w:left w:val="none" w:sz="0" w:space="0" w:color="auto"/>
        <w:bottom w:val="none" w:sz="0" w:space="0" w:color="auto"/>
        <w:right w:val="none" w:sz="0" w:space="0" w:color="auto"/>
      </w:divBdr>
    </w:div>
    <w:div w:id="207378241">
      <w:bodyDiv w:val="1"/>
      <w:marLeft w:val="0"/>
      <w:marRight w:val="0"/>
      <w:marTop w:val="0"/>
      <w:marBottom w:val="0"/>
      <w:divBdr>
        <w:top w:val="none" w:sz="0" w:space="0" w:color="auto"/>
        <w:left w:val="none" w:sz="0" w:space="0" w:color="auto"/>
        <w:bottom w:val="none" w:sz="0" w:space="0" w:color="auto"/>
        <w:right w:val="none" w:sz="0" w:space="0" w:color="auto"/>
      </w:divBdr>
    </w:div>
    <w:div w:id="211232300">
      <w:bodyDiv w:val="1"/>
      <w:marLeft w:val="0"/>
      <w:marRight w:val="0"/>
      <w:marTop w:val="0"/>
      <w:marBottom w:val="0"/>
      <w:divBdr>
        <w:top w:val="none" w:sz="0" w:space="0" w:color="auto"/>
        <w:left w:val="none" w:sz="0" w:space="0" w:color="auto"/>
        <w:bottom w:val="none" w:sz="0" w:space="0" w:color="auto"/>
        <w:right w:val="none" w:sz="0" w:space="0" w:color="auto"/>
      </w:divBdr>
    </w:div>
    <w:div w:id="234899062">
      <w:bodyDiv w:val="1"/>
      <w:marLeft w:val="0"/>
      <w:marRight w:val="0"/>
      <w:marTop w:val="0"/>
      <w:marBottom w:val="0"/>
      <w:divBdr>
        <w:top w:val="none" w:sz="0" w:space="0" w:color="auto"/>
        <w:left w:val="none" w:sz="0" w:space="0" w:color="auto"/>
        <w:bottom w:val="none" w:sz="0" w:space="0" w:color="auto"/>
        <w:right w:val="none" w:sz="0" w:space="0" w:color="auto"/>
      </w:divBdr>
    </w:div>
    <w:div w:id="269943122">
      <w:bodyDiv w:val="1"/>
      <w:marLeft w:val="0"/>
      <w:marRight w:val="0"/>
      <w:marTop w:val="0"/>
      <w:marBottom w:val="0"/>
      <w:divBdr>
        <w:top w:val="none" w:sz="0" w:space="0" w:color="auto"/>
        <w:left w:val="none" w:sz="0" w:space="0" w:color="auto"/>
        <w:bottom w:val="none" w:sz="0" w:space="0" w:color="auto"/>
        <w:right w:val="none" w:sz="0" w:space="0" w:color="auto"/>
      </w:divBdr>
    </w:div>
    <w:div w:id="280500494">
      <w:bodyDiv w:val="1"/>
      <w:marLeft w:val="0"/>
      <w:marRight w:val="0"/>
      <w:marTop w:val="0"/>
      <w:marBottom w:val="0"/>
      <w:divBdr>
        <w:top w:val="none" w:sz="0" w:space="0" w:color="auto"/>
        <w:left w:val="none" w:sz="0" w:space="0" w:color="auto"/>
        <w:bottom w:val="none" w:sz="0" w:space="0" w:color="auto"/>
        <w:right w:val="none" w:sz="0" w:space="0" w:color="auto"/>
      </w:divBdr>
    </w:div>
    <w:div w:id="285358475">
      <w:bodyDiv w:val="1"/>
      <w:marLeft w:val="0"/>
      <w:marRight w:val="0"/>
      <w:marTop w:val="0"/>
      <w:marBottom w:val="0"/>
      <w:divBdr>
        <w:top w:val="none" w:sz="0" w:space="0" w:color="auto"/>
        <w:left w:val="none" w:sz="0" w:space="0" w:color="auto"/>
        <w:bottom w:val="none" w:sz="0" w:space="0" w:color="auto"/>
        <w:right w:val="none" w:sz="0" w:space="0" w:color="auto"/>
      </w:divBdr>
    </w:div>
    <w:div w:id="301935088">
      <w:bodyDiv w:val="1"/>
      <w:marLeft w:val="0"/>
      <w:marRight w:val="0"/>
      <w:marTop w:val="0"/>
      <w:marBottom w:val="0"/>
      <w:divBdr>
        <w:top w:val="none" w:sz="0" w:space="0" w:color="auto"/>
        <w:left w:val="none" w:sz="0" w:space="0" w:color="auto"/>
        <w:bottom w:val="none" w:sz="0" w:space="0" w:color="auto"/>
        <w:right w:val="none" w:sz="0" w:space="0" w:color="auto"/>
      </w:divBdr>
    </w:div>
    <w:div w:id="323749294">
      <w:bodyDiv w:val="1"/>
      <w:marLeft w:val="0"/>
      <w:marRight w:val="0"/>
      <w:marTop w:val="0"/>
      <w:marBottom w:val="0"/>
      <w:divBdr>
        <w:top w:val="none" w:sz="0" w:space="0" w:color="auto"/>
        <w:left w:val="none" w:sz="0" w:space="0" w:color="auto"/>
        <w:bottom w:val="none" w:sz="0" w:space="0" w:color="auto"/>
        <w:right w:val="none" w:sz="0" w:space="0" w:color="auto"/>
      </w:divBdr>
    </w:div>
    <w:div w:id="326903749">
      <w:bodyDiv w:val="1"/>
      <w:marLeft w:val="0"/>
      <w:marRight w:val="0"/>
      <w:marTop w:val="0"/>
      <w:marBottom w:val="0"/>
      <w:divBdr>
        <w:top w:val="none" w:sz="0" w:space="0" w:color="auto"/>
        <w:left w:val="none" w:sz="0" w:space="0" w:color="auto"/>
        <w:bottom w:val="none" w:sz="0" w:space="0" w:color="auto"/>
        <w:right w:val="none" w:sz="0" w:space="0" w:color="auto"/>
      </w:divBdr>
    </w:div>
    <w:div w:id="327753387">
      <w:bodyDiv w:val="1"/>
      <w:marLeft w:val="0"/>
      <w:marRight w:val="0"/>
      <w:marTop w:val="0"/>
      <w:marBottom w:val="0"/>
      <w:divBdr>
        <w:top w:val="none" w:sz="0" w:space="0" w:color="auto"/>
        <w:left w:val="none" w:sz="0" w:space="0" w:color="auto"/>
        <w:bottom w:val="none" w:sz="0" w:space="0" w:color="auto"/>
        <w:right w:val="none" w:sz="0" w:space="0" w:color="auto"/>
      </w:divBdr>
    </w:div>
    <w:div w:id="331376585">
      <w:bodyDiv w:val="1"/>
      <w:marLeft w:val="0"/>
      <w:marRight w:val="0"/>
      <w:marTop w:val="0"/>
      <w:marBottom w:val="0"/>
      <w:divBdr>
        <w:top w:val="none" w:sz="0" w:space="0" w:color="auto"/>
        <w:left w:val="none" w:sz="0" w:space="0" w:color="auto"/>
        <w:bottom w:val="none" w:sz="0" w:space="0" w:color="auto"/>
        <w:right w:val="none" w:sz="0" w:space="0" w:color="auto"/>
      </w:divBdr>
    </w:div>
    <w:div w:id="333999821">
      <w:bodyDiv w:val="1"/>
      <w:marLeft w:val="0"/>
      <w:marRight w:val="0"/>
      <w:marTop w:val="0"/>
      <w:marBottom w:val="0"/>
      <w:divBdr>
        <w:top w:val="none" w:sz="0" w:space="0" w:color="auto"/>
        <w:left w:val="none" w:sz="0" w:space="0" w:color="auto"/>
        <w:bottom w:val="none" w:sz="0" w:space="0" w:color="auto"/>
        <w:right w:val="none" w:sz="0" w:space="0" w:color="auto"/>
      </w:divBdr>
    </w:div>
    <w:div w:id="347560985">
      <w:bodyDiv w:val="1"/>
      <w:marLeft w:val="0"/>
      <w:marRight w:val="0"/>
      <w:marTop w:val="0"/>
      <w:marBottom w:val="0"/>
      <w:divBdr>
        <w:top w:val="none" w:sz="0" w:space="0" w:color="auto"/>
        <w:left w:val="none" w:sz="0" w:space="0" w:color="auto"/>
        <w:bottom w:val="none" w:sz="0" w:space="0" w:color="auto"/>
        <w:right w:val="none" w:sz="0" w:space="0" w:color="auto"/>
      </w:divBdr>
    </w:div>
    <w:div w:id="347869824">
      <w:bodyDiv w:val="1"/>
      <w:marLeft w:val="0"/>
      <w:marRight w:val="0"/>
      <w:marTop w:val="0"/>
      <w:marBottom w:val="0"/>
      <w:divBdr>
        <w:top w:val="none" w:sz="0" w:space="0" w:color="auto"/>
        <w:left w:val="none" w:sz="0" w:space="0" w:color="auto"/>
        <w:bottom w:val="none" w:sz="0" w:space="0" w:color="auto"/>
        <w:right w:val="none" w:sz="0" w:space="0" w:color="auto"/>
      </w:divBdr>
    </w:div>
    <w:div w:id="363557535">
      <w:bodyDiv w:val="1"/>
      <w:marLeft w:val="0"/>
      <w:marRight w:val="0"/>
      <w:marTop w:val="0"/>
      <w:marBottom w:val="0"/>
      <w:divBdr>
        <w:top w:val="none" w:sz="0" w:space="0" w:color="auto"/>
        <w:left w:val="none" w:sz="0" w:space="0" w:color="auto"/>
        <w:bottom w:val="none" w:sz="0" w:space="0" w:color="auto"/>
        <w:right w:val="none" w:sz="0" w:space="0" w:color="auto"/>
      </w:divBdr>
    </w:div>
    <w:div w:id="369451094">
      <w:bodyDiv w:val="1"/>
      <w:marLeft w:val="0"/>
      <w:marRight w:val="0"/>
      <w:marTop w:val="0"/>
      <w:marBottom w:val="0"/>
      <w:divBdr>
        <w:top w:val="none" w:sz="0" w:space="0" w:color="auto"/>
        <w:left w:val="none" w:sz="0" w:space="0" w:color="auto"/>
        <w:bottom w:val="none" w:sz="0" w:space="0" w:color="auto"/>
        <w:right w:val="none" w:sz="0" w:space="0" w:color="auto"/>
      </w:divBdr>
    </w:div>
    <w:div w:id="387265488">
      <w:bodyDiv w:val="1"/>
      <w:marLeft w:val="0"/>
      <w:marRight w:val="0"/>
      <w:marTop w:val="0"/>
      <w:marBottom w:val="0"/>
      <w:divBdr>
        <w:top w:val="none" w:sz="0" w:space="0" w:color="auto"/>
        <w:left w:val="none" w:sz="0" w:space="0" w:color="auto"/>
        <w:bottom w:val="none" w:sz="0" w:space="0" w:color="auto"/>
        <w:right w:val="none" w:sz="0" w:space="0" w:color="auto"/>
      </w:divBdr>
    </w:div>
    <w:div w:id="392584963">
      <w:bodyDiv w:val="1"/>
      <w:marLeft w:val="0"/>
      <w:marRight w:val="0"/>
      <w:marTop w:val="0"/>
      <w:marBottom w:val="0"/>
      <w:divBdr>
        <w:top w:val="none" w:sz="0" w:space="0" w:color="auto"/>
        <w:left w:val="none" w:sz="0" w:space="0" w:color="auto"/>
        <w:bottom w:val="none" w:sz="0" w:space="0" w:color="auto"/>
        <w:right w:val="none" w:sz="0" w:space="0" w:color="auto"/>
      </w:divBdr>
    </w:div>
    <w:div w:id="399207633">
      <w:bodyDiv w:val="1"/>
      <w:marLeft w:val="0"/>
      <w:marRight w:val="0"/>
      <w:marTop w:val="0"/>
      <w:marBottom w:val="0"/>
      <w:divBdr>
        <w:top w:val="none" w:sz="0" w:space="0" w:color="auto"/>
        <w:left w:val="none" w:sz="0" w:space="0" w:color="auto"/>
        <w:bottom w:val="none" w:sz="0" w:space="0" w:color="auto"/>
        <w:right w:val="none" w:sz="0" w:space="0" w:color="auto"/>
      </w:divBdr>
    </w:div>
    <w:div w:id="401022965">
      <w:bodyDiv w:val="1"/>
      <w:marLeft w:val="0"/>
      <w:marRight w:val="0"/>
      <w:marTop w:val="0"/>
      <w:marBottom w:val="0"/>
      <w:divBdr>
        <w:top w:val="none" w:sz="0" w:space="0" w:color="auto"/>
        <w:left w:val="none" w:sz="0" w:space="0" w:color="auto"/>
        <w:bottom w:val="none" w:sz="0" w:space="0" w:color="auto"/>
        <w:right w:val="none" w:sz="0" w:space="0" w:color="auto"/>
      </w:divBdr>
    </w:div>
    <w:div w:id="410078504">
      <w:bodyDiv w:val="1"/>
      <w:marLeft w:val="0"/>
      <w:marRight w:val="0"/>
      <w:marTop w:val="0"/>
      <w:marBottom w:val="0"/>
      <w:divBdr>
        <w:top w:val="none" w:sz="0" w:space="0" w:color="auto"/>
        <w:left w:val="none" w:sz="0" w:space="0" w:color="auto"/>
        <w:bottom w:val="none" w:sz="0" w:space="0" w:color="auto"/>
        <w:right w:val="none" w:sz="0" w:space="0" w:color="auto"/>
      </w:divBdr>
    </w:div>
    <w:div w:id="415632836">
      <w:bodyDiv w:val="1"/>
      <w:marLeft w:val="0"/>
      <w:marRight w:val="0"/>
      <w:marTop w:val="0"/>
      <w:marBottom w:val="0"/>
      <w:divBdr>
        <w:top w:val="none" w:sz="0" w:space="0" w:color="auto"/>
        <w:left w:val="none" w:sz="0" w:space="0" w:color="auto"/>
        <w:bottom w:val="none" w:sz="0" w:space="0" w:color="auto"/>
        <w:right w:val="none" w:sz="0" w:space="0" w:color="auto"/>
      </w:divBdr>
    </w:div>
    <w:div w:id="437914775">
      <w:bodyDiv w:val="1"/>
      <w:marLeft w:val="0"/>
      <w:marRight w:val="0"/>
      <w:marTop w:val="0"/>
      <w:marBottom w:val="0"/>
      <w:divBdr>
        <w:top w:val="none" w:sz="0" w:space="0" w:color="auto"/>
        <w:left w:val="none" w:sz="0" w:space="0" w:color="auto"/>
        <w:bottom w:val="none" w:sz="0" w:space="0" w:color="auto"/>
        <w:right w:val="none" w:sz="0" w:space="0" w:color="auto"/>
      </w:divBdr>
    </w:div>
    <w:div w:id="451363617">
      <w:bodyDiv w:val="1"/>
      <w:marLeft w:val="0"/>
      <w:marRight w:val="0"/>
      <w:marTop w:val="0"/>
      <w:marBottom w:val="0"/>
      <w:divBdr>
        <w:top w:val="none" w:sz="0" w:space="0" w:color="auto"/>
        <w:left w:val="none" w:sz="0" w:space="0" w:color="auto"/>
        <w:bottom w:val="none" w:sz="0" w:space="0" w:color="auto"/>
        <w:right w:val="none" w:sz="0" w:space="0" w:color="auto"/>
      </w:divBdr>
    </w:div>
    <w:div w:id="455762738">
      <w:bodyDiv w:val="1"/>
      <w:marLeft w:val="0"/>
      <w:marRight w:val="0"/>
      <w:marTop w:val="0"/>
      <w:marBottom w:val="0"/>
      <w:divBdr>
        <w:top w:val="none" w:sz="0" w:space="0" w:color="auto"/>
        <w:left w:val="none" w:sz="0" w:space="0" w:color="auto"/>
        <w:bottom w:val="none" w:sz="0" w:space="0" w:color="auto"/>
        <w:right w:val="none" w:sz="0" w:space="0" w:color="auto"/>
      </w:divBdr>
    </w:div>
    <w:div w:id="461117605">
      <w:bodyDiv w:val="1"/>
      <w:marLeft w:val="0"/>
      <w:marRight w:val="0"/>
      <w:marTop w:val="0"/>
      <w:marBottom w:val="0"/>
      <w:divBdr>
        <w:top w:val="none" w:sz="0" w:space="0" w:color="auto"/>
        <w:left w:val="none" w:sz="0" w:space="0" w:color="auto"/>
        <w:bottom w:val="none" w:sz="0" w:space="0" w:color="auto"/>
        <w:right w:val="none" w:sz="0" w:space="0" w:color="auto"/>
      </w:divBdr>
    </w:div>
    <w:div w:id="471607116">
      <w:bodyDiv w:val="1"/>
      <w:marLeft w:val="0"/>
      <w:marRight w:val="0"/>
      <w:marTop w:val="0"/>
      <w:marBottom w:val="0"/>
      <w:divBdr>
        <w:top w:val="none" w:sz="0" w:space="0" w:color="auto"/>
        <w:left w:val="none" w:sz="0" w:space="0" w:color="auto"/>
        <w:bottom w:val="none" w:sz="0" w:space="0" w:color="auto"/>
        <w:right w:val="none" w:sz="0" w:space="0" w:color="auto"/>
      </w:divBdr>
    </w:div>
    <w:div w:id="472261483">
      <w:bodyDiv w:val="1"/>
      <w:marLeft w:val="0"/>
      <w:marRight w:val="0"/>
      <w:marTop w:val="0"/>
      <w:marBottom w:val="0"/>
      <w:divBdr>
        <w:top w:val="none" w:sz="0" w:space="0" w:color="auto"/>
        <w:left w:val="none" w:sz="0" w:space="0" w:color="auto"/>
        <w:bottom w:val="none" w:sz="0" w:space="0" w:color="auto"/>
        <w:right w:val="none" w:sz="0" w:space="0" w:color="auto"/>
      </w:divBdr>
    </w:div>
    <w:div w:id="508525181">
      <w:bodyDiv w:val="1"/>
      <w:marLeft w:val="0"/>
      <w:marRight w:val="0"/>
      <w:marTop w:val="0"/>
      <w:marBottom w:val="0"/>
      <w:divBdr>
        <w:top w:val="none" w:sz="0" w:space="0" w:color="auto"/>
        <w:left w:val="none" w:sz="0" w:space="0" w:color="auto"/>
        <w:bottom w:val="none" w:sz="0" w:space="0" w:color="auto"/>
        <w:right w:val="none" w:sz="0" w:space="0" w:color="auto"/>
      </w:divBdr>
    </w:div>
    <w:div w:id="527648001">
      <w:bodyDiv w:val="1"/>
      <w:marLeft w:val="0"/>
      <w:marRight w:val="0"/>
      <w:marTop w:val="0"/>
      <w:marBottom w:val="0"/>
      <w:divBdr>
        <w:top w:val="none" w:sz="0" w:space="0" w:color="auto"/>
        <w:left w:val="none" w:sz="0" w:space="0" w:color="auto"/>
        <w:bottom w:val="none" w:sz="0" w:space="0" w:color="auto"/>
        <w:right w:val="none" w:sz="0" w:space="0" w:color="auto"/>
      </w:divBdr>
      <w:divsChild>
        <w:div w:id="2063477090">
          <w:marLeft w:val="60"/>
          <w:marRight w:val="60"/>
          <w:marTop w:val="105"/>
          <w:marBottom w:val="105"/>
          <w:divBdr>
            <w:top w:val="none" w:sz="0" w:space="0" w:color="auto"/>
            <w:left w:val="none" w:sz="0" w:space="0" w:color="auto"/>
            <w:bottom w:val="none" w:sz="0" w:space="0" w:color="auto"/>
            <w:right w:val="none" w:sz="0" w:space="0" w:color="auto"/>
          </w:divBdr>
        </w:div>
      </w:divsChild>
    </w:div>
    <w:div w:id="529030751">
      <w:bodyDiv w:val="1"/>
      <w:marLeft w:val="0"/>
      <w:marRight w:val="0"/>
      <w:marTop w:val="0"/>
      <w:marBottom w:val="0"/>
      <w:divBdr>
        <w:top w:val="none" w:sz="0" w:space="0" w:color="auto"/>
        <w:left w:val="none" w:sz="0" w:space="0" w:color="auto"/>
        <w:bottom w:val="none" w:sz="0" w:space="0" w:color="auto"/>
        <w:right w:val="none" w:sz="0" w:space="0" w:color="auto"/>
      </w:divBdr>
    </w:div>
    <w:div w:id="531042949">
      <w:bodyDiv w:val="1"/>
      <w:marLeft w:val="0"/>
      <w:marRight w:val="0"/>
      <w:marTop w:val="0"/>
      <w:marBottom w:val="0"/>
      <w:divBdr>
        <w:top w:val="none" w:sz="0" w:space="0" w:color="auto"/>
        <w:left w:val="none" w:sz="0" w:space="0" w:color="auto"/>
        <w:bottom w:val="none" w:sz="0" w:space="0" w:color="auto"/>
        <w:right w:val="none" w:sz="0" w:space="0" w:color="auto"/>
      </w:divBdr>
    </w:div>
    <w:div w:id="534973390">
      <w:bodyDiv w:val="1"/>
      <w:marLeft w:val="0"/>
      <w:marRight w:val="0"/>
      <w:marTop w:val="0"/>
      <w:marBottom w:val="0"/>
      <w:divBdr>
        <w:top w:val="none" w:sz="0" w:space="0" w:color="auto"/>
        <w:left w:val="none" w:sz="0" w:space="0" w:color="auto"/>
        <w:bottom w:val="none" w:sz="0" w:space="0" w:color="auto"/>
        <w:right w:val="none" w:sz="0" w:space="0" w:color="auto"/>
      </w:divBdr>
    </w:div>
    <w:div w:id="537474996">
      <w:bodyDiv w:val="1"/>
      <w:marLeft w:val="0"/>
      <w:marRight w:val="0"/>
      <w:marTop w:val="0"/>
      <w:marBottom w:val="0"/>
      <w:divBdr>
        <w:top w:val="none" w:sz="0" w:space="0" w:color="auto"/>
        <w:left w:val="none" w:sz="0" w:space="0" w:color="auto"/>
        <w:bottom w:val="none" w:sz="0" w:space="0" w:color="auto"/>
        <w:right w:val="none" w:sz="0" w:space="0" w:color="auto"/>
      </w:divBdr>
    </w:div>
    <w:div w:id="544215184">
      <w:bodyDiv w:val="1"/>
      <w:marLeft w:val="0"/>
      <w:marRight w:val="0"/>
      <w:marTop w:val="0"/>
      <w:marBottom w:val="0"/>
      <w:divBdr>
        <w:top w:val="none" w:sz="0" w:space="0" w:color="auto"/>
        <w:left w:val="none" w:sz="0" w:space="0" w:color="auto"/>
        <w:bottom w:val="none" w:sz="0" w:space="0" w:color="auto"/>
        <w:right w:val="none" w:sz="0" w:space="0" w:color="auto"/>
      </w:divBdr>
    </w:div>
    <w:div w:id="545680768">
      <w:bodyDiv w:val="1"/>
      <w:marLeft w:val="0"/>
      <w:marRight w:val="0"/>
      <w:marTop w:val="0"/>
      <w:marBottom w:val="0"/>
      <w:divBdr>
        <w:top w:val="none" w:sz="0" w:space="0" w:color="auto"/>
        <w:left w:val="none" w:sz="0" w:space="0" w:color="auto"/>
        <w:bottom w:val="none" w:sz="0" w:space="0" w:color="auto"/>
        <w:right w:val="none" w:sz="0" w:space="0" w:color="auto"/>
      </w:divBdr>
    </w:div>
    <w:div w:id="554003748">
      <w:bodyDiv w:val="1"/>
      <w:marLeft w:val="0"/>
      <w:marRight w:val="0"/>
      <w:marTop w:val="0"/>
      <w:marBottom w:val="0"/>
      <w:divBdr>
        <w:top w:val="none" w:sz="0" w:space="0" w:color="auto"/>
        <w:left w:val="none" w:sz="0" w:space="0" w:color="auto"/>
        <w:bottom w:val="none" w:sz="0" w:space="0" w:color="auto"/>
        <w:right w:val="none" w:sz="0" w:space="0" w:color="auto"/>
      </w:divBdr>
    </w:div>
    <w:div w:id="560988350">
      <w:bodyDiv w:val="1"/>
      <w:marLeft w:val="0"/>
      <w:marRight w:val="0"/>
      <w:marTop w:val="0"/>
      <w:marBottom w:val="0"/>
      <w:divBdr>
        <w:top w:val="none" w:sz="0" w:space="0" w:color="auto"/>
        <w:left w:val="none" w:sz="0" w:space="0" w:color="auto"/>
        <w:bottom w:val="none" w:sz="0" w:space="0" w:color="auto"/>
        <w:right w:val="none" w:sz="0" w:space="0" w:color="auto"/>
      </w:divBdr>
    </w:div>
    <w:div w:id="568000983">
      <w:bodyDiv w:val="1"/>
      <w:marLeft w:val="0"/>
      <w:marRight w:val="0"/>
      <w:marTop w:val="0"/>
      <w:marBottom w:val="0"/>
      <w:divBdr>
        <w:top w:val="none" w:sz="0" w:space="0" w:color="auto"/>
        <w:left w:val="none" w:sz="0" w:space="0" w:color="auto"/>
        <w:bottom w:val="none" w:sz="0" w:space="0" w:color="auto"/>
        <w:right w:val="none" w:sz="0" w:space="0" w:color="auto"/>
      </w:divBdr>
    </w:div>
    <w:div w:id="568535130">
      <w:bodyDiv w:val="1"/>
      <w:marLeft w:val="0"/>
      <w:marRight w:val="0"/>
      <w:marTop w:val="0"/>
      <w:marBottom w:val="0"/>
      <w:divBdr>
        <w:top w:val="none" w:sz="0" w:space="0" w:color="auto"/>
        <w:left w:val="none" w:sz="0" w:space="0" w:color="auto"/>
        <w:bottom w:val="none" w:sz="0" w:space="0" w:color="auto"/>
        <w:right w:val="none" w:sz="0" w:space="0" w:color="auto"/>
      </w:divBdr>
    </w:div>
    <w:div w:id="592856779">
      <w:bodyDiv w:val="1"/>
      <w:marLeft w:val="0"/>
      <w:marRight w:val="0"/>
      <w:marTop w:val="0"/>
      <w:marBottom w:val="0"/>
      <w:divBdr>
        <w:top w:val="none" w:sz="0" w:space="0" w:color="auto"/>
        <w:left w:val="none" w:sz="0" w:space="0" w:color="auto"/>
        <w:bottom w:val="none" w:sz="0" w:space="0" w:color="auto"/>
        <w:right w:val="none" w:sz="0" w:space="0" w:color="auto"/>
      </w:divBdr>
    </w:div>
    <w:div w:id="618726208">
      <w:bodyDiv w:val="1"/>
      <w:marLeft w:val="0"/>
      <w:marRight w:val="0"/>
      <w:marTop w:val="0"/>
      <w:marBottom w:val="0"/>
      <w:divBdr>
        <w:top w:val="none" w:sz="0" w:space="0" w:color="auto"/>
        <w:left w:val="none" w:sz="0" w:space="0" w:color="auto"/>
        <w:bottom w:val="none" w:sz="0" w:space="0" w:color="auto"/>
        <w:right w:val="none" w:sz="0" w:space="0" w:color="auto"/>
      </w:divBdr>
    </w:div>
    <w:div w:id="624115078">
      <w:bodyDiv w:val="1"/>
      <w:marLeft w:val="0"/>
      <w:marRight w:val="0"/>
      <w:marTop w:val="0"/>
      <w:marBottom w:val="0"/>
      <w:divBdr>
        <w:top w:val="none" w:sz="0" w:space="0" w:color="auto"/>
        <w:left w:val="none" w:sz="0" w:space="0" w:color="auto"/>
        <w:bottom w:val="none" w:sz="0" w:space="0" w:color="auto"/>
        <w:right w:val="none" w:sz="0" w:space="0" w:color="auto"/>
      </w:divBdr>
      <w:divsChild>
        <w:div w:id="2032492592">
          <w:marLeft w:val="0"/>
          <w:marRight w:val="0"/>
          <w:marTop w:val="0"/>
          <w:marBottom w:val="0"/>
          <w:divBdr>
            <w:top w:val="none" w:sz="0" w:space="0" w:color="auto"/>
            <w:left w:val="none" w:sz="0" w:space="0" w:color="auto"/>
            <w:bottom w:val="none" w:sz="0" w:space="0" w:color="auto"/>
            <w:right w:val="none" w:sz="0" w:space="0" w:color="auto"/>
          </w:divBdr>
        </w:div>
      </w:divsChild>
    </w:div>
    <w:div w:id="624628235">
      <w:bodyDiv w:val="1"/>
      <w:marLeft w:val="0"/>
      <w:marRight w:val="0"/>
      <w:marTop w:val="0"/>
      <w:marBottom w:val="0"/>
      <w:divBdr>
        <w:top w:val="none" w:sz="0" w:space="0" w:color="auto"/>
        <w:left w:val="none" w:sz="0" w:space="0" w:color="auto"/>
        <w:bottom w:val="none" w:sz="0" w:space="0" w:color="auto"/>
        <w:right w:val="none" w:sz="0" w:space="0" w:color="auto"/>
      </w:divBdr>
    </w:div>
    <w:div w:id="626474010">
      <w:bodyDiv w:val="1"/>
      <w:marLeft w:val="0"/>
      <w:marRight w:val="0"/>
      <w:marTop w:val="0"/>
      <w:marBottom w:val="0"/>
      <w:divBdr>
        <w:top w:val="none" w:sz="0" w:space="0" w:color="auto"/>
        <w:left w:val="none" w:sz="0" w:space="0" w:color="auto"/>
        <w:bottom w:val="none" w:sz="0" w:space="0" w:color="auto"/>
        <w:right w:val="none" w:sz="0" w:space="0" w:color="auto"/>
      </w:divBdr>
    </w:div>
    <w:div w:id="644893293">
      <w:bodyDiv w:val="1"/>
      <w:marLeft w:val="0"/>
      <w:marRight w:val="0"/>
      <w:marTop w:val="0"/>
      <w:marBottom w:val="0"/>
      <w:divBdr>
        <w:top w:val="none" w:sz="0" w:space="0" w:color="auto"/>
        <w:left w:val="none" w:sz="0" w:space="0" w:color="auto"/>
        <w:bottom w:val="none" w:sz="0" w:space="0" w:color="auto"/>
        <w:right w:val="none" w:sz="0" w:space="0" w:color="auto"/>
      </w:divBdr>
    </w:div>
    <w:div w:id="648633448">
      <w:bodyDiv w:val="1"/>
      <w:marLeft w:val="0"/>
      <w:marRight w:val="0"/>
      <w:marTop w:val="0"/>
      <w:marBottom w:val="0"/>
      <w:divBdr>
        <w:top w:val="none" w:sz="0" w:space="0" w:color="auto"/>
        <w:left w:val="none" w:sz="0" w:space="0" w:color="auto"/>
        <w:bottom w:val="none" w:sz="0" w:space="0" w:color="auto"/>
        <w:right w:val="none" w:sz="0" w:space="0" w:color="auto"/>
      </w:divBdr>
    </w:div>
    <w:div w:id="650644430">
      <w:bodyDiv w:val="1"/>
      <w:marLeft w:val="0"/>
      <w:marRight w:val="0"/>
      <w:marTop w:val="0"/>
      <w:marBottom w:val="0"/>
      <w:divBdr>
        <w:top w:val="none" w:sz="0" w:space="0" w:color="auto"/>
        <w:left w:val="none" w:sz="0" w:space="0" w:color="auto"/>
        <w:bottom w:val="none" w:sz="0" w:space="0" w:color="auto"/>
        <w:right w:val="none" w:sz="0" w:space="0" w:color="auto"/>
      </w:divBdr>
    </w:div>
    <w:div w:id="696199130">
      <w:bodyDiv w:val="1"/>
      <w:marLeft w:val="0"/>
      <w:marRight w:val="0"/>
      <w:marTop w:val="0"/>
      <w:marBottom w:val="0"/>
      <w:divBdr>
        <w:top w:val="none" w:sz="0" w:space="0" w:color="auto"/>
        <w:left w:val="none" w:sz="0" w:space="0" w:color="auto"/>
        <w:bottom w:val="none" w:sz="0" w:space="0" w:color="auto"/>
        <w:right w:val="none" w:sz="0" w:space="0" w:color="auto"/>
      </w:divBdr>
      <w:divsChild>
        <w:div w:id="414862955">
          <w:marLeft w:val="60"/>
          <w:marRight w:val="60"/>
          <w:marTop w:val="105"/>
          <w:marBottom w:val="105"/>
          <w:divBdr>
            <w:top w:val="none" w:sz="0" w:space="0" w:color="auto"/>
            <w:left w:val="none" w:sz="0" w:space="0" w:color="auto"/>
            <w:bottom w:val="none" w:sz="0" w:space="0" w:color="auto"/>
            <w:right w:val="none" w:sz="0" w:space="0" w:color="auto"/>
          </w:divBdr>
        </w:div>
      </w:divsChild>
    </w:div>
    <w:div w:id="700012031">
      <w:bodyDiv w:val="1"/>
      <w:marLeft w:val="0"/>
      <w:marRight w:val="0"/>
      <w:marTop w:val="0"/>
      <w:marBottom w:val="0"/>
      <w:divBdr>
        <w:top w:val="none" w:sz="0" w:space="0" w:color="auto"/>
        <w:left w:val="none" w:sz="0" w:space="0" w:color="auto"/>
        <w:bottom w:val="none" w:sz="0" w:space="0" w:color="auto"/>
        <w:right w:val="none" w:sz="0" w:space="0" w:color="auto"/>
      </w:divBdr>
    </w:div>
    <w:div w:id="700932476">
      <w:bodyDiv w:val="1"/>
      <w:marLeft w:val="0"/>
      <w:marRight w:val="0"/>
      <w:marTop w:val="0"/>
      <w:marBottom w:val="0"/>
      <w:divBdr>
        <w:top w:val="none" w:sz="0" w:space="0" w:color="auto"/>
        <w:left w:val="none" w:sz="0" w:space="0" w:color="auto"/>
        <w:bottom w:val="none" w:sz="0" w:space="0" w:color="auto"/>
        <w:right w:val="none" w:sz="0" w:space="0" w:color="auto"/>
      </w:divBdr>
    </w:div>
    <w:div w:id="713306921">
      <w:bodyDiv w:val="1"/>
      <w:marLeft w:val="0"/>
      <w:marRight w:val="0"/>
      <w:marTop w:val="0"/>
      <w:marBottom w:val="0"/>
      <w:divBdr>
        <w:top w:val="none" w:sz="0" w:space="0" w:color="auto"/>
        <w:left w:val="none" w:sz="0" w:space="0" w:color="auto"/>
        <w:bottom w:val="none" w:sz="0" w:space="0" w:color="auto"/>
        <w:right w:val="none" w:sz="0" w:space="0" w:color="auto"/>
      </w:divBdr>
    </w:div>
    <w:div w:id="714234694">
      <w:bodyDiv w:val="1"/>
      <w:marLeft w:val="0"/>
      <w:marRight w:val="0"/>
      <w:marTop w:val="0"/>
      <w:marBottom w:val="0"/>
      <w:divBdr>
        <w:top w:val="none" w:sz="0" w:space="0" w:color="auto"/>
        <w:left w:val="none" w:sz="0" w:space="0" w:color="auto"/>
        <w:bottom w:val="none" w:sz="0" w:space="0" w:color="auto"/>
        <w:right w:val="none" w:sz="0" w:space="0" w:color="auto"/>
      </w:divBdr>
    </w:div>
    <w:div w:id="714354068">
      <w:bodyDiv w:val="1"/>
      <w:marLeft w:val="0"/>
      <w:marRight w:val="0"/>
      <w:marTop w:val="0"/>
      <w:marBottom w:val="0"/>
      <w:divBdr>
        <w:top w:val="none" w:sz="0" w:space="0" w:color="auto"/>
        <w:left w:val="none" w:sz="0" w:space="0" w:color="auto"/>
        <w:bottom w:val="none" w:sz="0" w:space="0" w:color="auto"/>
        <w:right w:val="none" w:sz="0" w:space="0" w:color="auto"/>
      </w:divBdr>
    </w:div>
    <w:div w:id="714962363">
      <w:bodyDiv w:val="1"/>
      <w:marLeft w:val="0"/>
      <w:marRight w:val="0"/>
      <w:marTop w:val="0"/>
      <w:marBottom w:val="0"/>
      <w:divBdr>
        <w:top w:val="none" w:sz="0" w:space="0" w:color="auto"/>
        <w:left w:val="none" w:sz="0" w:space="0" w:color="auto"/>
        <w:bottom w:val="none" w:sz="0" w:space="0" w:color="auto"/>
        <w:right w:val="none" w:sz="0" w:space="0" w:color="auto"/>
      </w:divBdr>
    </w:div>
    <w:div w:id="716663482">
      <w:bodyDiv w:val="1"/>
      <w:marLeft w:val="0"/>
      <w:marRight w:val="0"/>
      <w:marTop w:val="0"/>
      <w:marBottom w:val="0"/>
      <w:divBdr>
        <w:top w:val="none" w:sz="0" w:space="0" w:color="auto"/>
        <w:left w:val="none" w:sz="0" w:space="0" w:color="auto"/>
        <w:bottom w:val="none" w:sz="0" w:space="0" w:color="auto"/>
        <w:right w:val="none" w:sz="0" w:space="0" w:color="auto"/>
      </w:divBdr>
    </w:div>
    <w:div w:id="722559907">
      <w:bodyDiv w:val="1"/>
      <w:marLeft w:val="0"/>
      <w:marRight w:val="0"/>
      <w:marTop w:val="0"/>
      <w:marBottom w:val="0"/>
      <w:divBdr>
        <w:top w:val="none" w:sz="0" w:space="0" w:color="auto"/>
        <w:left w:val="none" w:sz="0" w:space="0" w:color="auto"/>
        <w:bottom w:val="none" w:sz="0" w:space="0" w:color="auto"/>
        <w:right w:val="none" w:sz="0" w:space="0" w:color="auto"/>
      </w:divBdr>
    </w:div>
    <w:div w:id="734814338">
      <w:bodyDiv w:val="1"/>
      <w:marLeft w:val="0"/>
      <w:marRight w:val="0"/>
      <w:marTop w:val="0"/>
      <w:marBottom w:val="0"/>
      <w:divBdr>
        <w:top w:val="none" w:sz="0" w:space="0" w:color="auto"/>
        <w:left w:val="none" w:sz="0" w:space="0" w:color="auto"/>
        <w:bottom w:val="none" w:sz="0" w:space="0" w:color="auto"/>
        <w:right w:val="none" w:sz="0" w:space="0" w:color="auto"/>
      </w:divBdr>
    </w:div>
    <w:div w:id="743987957">
      <w:bodyDiv w:val="1"/>
      <w:marLeft w:val="0"/>
      <w:marRight w:val="0"/>
      <w:marTop w:val="0"/>
      <w:marBottom w:val="0"/>
      <w:divBdr>
        <w:top w:val="none" w:sz="0" w:space="0" w:color="auto"/>
        <w:left w:val="none" w:sz="0" w:space="0" w:color="auto"/>
        <w:bottom w:val="none" w:sz="0" w:space="0" w:color="auto"/>
        <w:right w:val="none" w:sz="0" w:space="0" w:color="auto"/>
      </w:divBdr>
    </w:div>
    <w:div w:id="769013737">
      <w:bodyDiv w:val="1"/>
      <w:marLeft w:val="0"/>
      <w:marRight w:val="0"/>
      <w:marTop w:val="0"/>
      <w:marBottom w:val="0"/>
      <w:divBdr>
        <w:top w:val="none" w:sz="0" w:space="0" w:color="auto"/>
        <w:left w:val="none" w:sz="0" w:space="0" w:color="auto"/>
        <w:bottom w:val="none" w:sz="0" w:space="0" w:color="auto"/>
        <w:right w:val="none" w:sz="0" w:space="0" w:color="auto"/>
      </w:divBdr>
    </w:div>
    <w:div w:id="770394280">
      <w:bodyDiv w:val="1"/>
      <w:marLeft w:val="0"/>
      <w:marRight w:val="0"/>
      <w:marTop w:val="0"/>
      <w:marBottom w:val="0"/>
      <w:divBdr>
        <w:top w:val="none" w:sz="0" w:space="0" w:color="auto"/>
        <w:left w:val="none" w:sz="0" w:space="0" w:color="auto"/>
        <w:bottom w:val="none" w:sz="0" w:space="0" w:color="auto"/>
        <w:right w:val="none" w:sz="0" w:space="0" w:color="auto"/>
      </w:divBdr>
    </w:div>
    <w:div w:id="776752674">
      <w:bodyDiv w:val="1"/>
      <w:marLeft w:val="0"/>
      <w:marRight w:val="0"/>
      <w:marTop w:val="0"/>
      <w:marBottom w:val="0"/>
      <w:divBdr>
        <w:top w:val="none" w:sz="0" w:space="0" w:color="auto"/>
        <w:left w:val="none" w:sz="0" w:space="0" w:color="auto"/>
        <w:bottom w:val="none" w:sz="0" w:space="0" w:color="auto"/>
        <w:right w:val="none" w:sz="0" w:space="0" w:color="auto"/>
      </w:divBdr>
    </w:div>
    <w:div w:id="784889214">
      <w:bodyDiv w:val="1"/>
      <w:marLeft w:val="0"/>
      <w:marRight w:val="0"/>
      <w:marTop w:val="0"/>
      <w:marBottom w:val="0"/>
      <w:divBdr>
        <w:top w:val="none" w:sz="0" w:space="0" w:color="auto"/>
        <w:left w:val="none" w:sz="0" w:space="0" w:color="auto"/>
        <w:bottom w:val="none" w:sz="0" w:space="0" w:color="auto"/>
        <w:right w:val="none" w:sz="0" w:space="0" w:color="auto"/>
      </w:divBdr>
    </w:div>
    <w:div w:id="785928625">
      <w:bodyDiv w:val="1"/>
      <w:marLeft w:val="0"/>
      <w:marRight w:val="0"/>
      <w:marTop w:val="0"/>
      <w:marBottom w:val="0"/>
      <w:divBdr>
        <w:top w:val="none" w:sz="0" w:space="0" w:color="auto"/>
        <w:left w:val="none" w:sz="0" w:space="0" w:color="auto"/>
        <w:bottom w:val="none" w:sz="0" w:space="0" w:color="auto"/>
        <w:right w:val="none" w:sz="0" w:space="0" w:color="auto"/>
      </w:divBdr>
    </w:div>
    <w:div w:id="792792060">
      <w:bodyDiv w:val="1"/>
      <w:marLeft w:val="0"/>
      <w:marRight w:val="0"/>
      <w:marTop w:val="0"/>
      <w:marBottom w:val="0"/>
      <w:divBdr>
        <w:top w:val="none" w:sz="0" w:space="0" w:color="auto"/>
        <w:left w:val="none" w:sz="0" w:space="0" w:color="auto"/>
        <w:bottom w:val="none" w:sz="0" w:space="0" w:color="auto"/>
        <w:right w:val="none" w:sz="0" w:space="0" w:color="auto"/>
      </w:divBdr>
    </w:div>
    <w:div w:id="797340612">
      <w:bodyDiv w:val="1"/>
      <w:marLeft w:val="0"/>
      <w:marRight w:val="0"/>
      <w:marTop w:val="0"/>
      <w:marBottom w:val="0"/>
      <w:divBdr>
        <w:top w:val="none" w:sz="0" w:space="0" w:color="auto"/>
        <w:left w:val="none" w:sz="0" w:space="0" w:color="auto"/>
        <w:bottom w:val="none" w:sz="0" w:space="0" w:color="auto"/>
        <w:right w:val="none" w:sz="0" w:space="0" w:color="auto"/>
      </w:divBdr>
    </w:div>
    <w:div w:id="800420694">
      <w:bodyDiv w:val="1"/>
      <w:marLeft w:val="0"/>
      <w:marRight w:val="0"/>
      <w:marTop w:val="0"/>
      <w:marBottom w:val="0"/>
      <w:divBdr>
        <w:top w:val="none" w:sz="0" w:space="0" w:color="auto"/>
        <w:left w:val="none" w:sz="0" w:space="0" w:color="auto"/>
        <w:bottom w:val="none" w:sz="0" w:space="0" w:color="auto"/>
        <w:right w:val="none" w:sz="0" w:space="0" w:color="auto"/>
      </w:divBdr>
    </w:div>
    <w:div w:id="803498553">
      <w:bodyDiv w:val="1"/>
      <w:marLeft w:val="0"/>
      <w:marRight w:val="0"/>
      <w:marTop w:val="0"/>
      <w:marBottom w:val="0"/>
      <w:divBdr>
        <w:top w:val="none" w:sz="0" w:space="0" w:color="auto"/>
        <w:left w:val="none" w:sz="0" w:space="0" w:color="auto"/>
        <w:bottom w:val="none" w:sz="0" w:space="0" w:color="auto"/>
        <w:right w:val="none" w:sz="0" w:space="0" w:color="auto"/>
      </w:divBdr>
    </w:div>
    <w:div w:id="825322734">
      <w:bodyDiv w:val="1"/>
      <w:marLeft w:val="0"/>
      <w:marRight w:val="0"/>
      <w:marTop w:val="0"/>
      <w:marBottom w:val="0"/>
      <w:divBdr>
        <w:top w:val="none" w:sz="0" w:space="0" w:color="auto"/>
        <w:left w:val="none" w:sz="0" w:space="0" w:color="auto"/>
        <w:bottom w:val="none" w:sz="0" w:space="0" w:color="auto"/>
        <w:right w:val="none" w:sz="0" w:space="0" w:color="auto"/>
      </w:divBdr>
    </w:div>
    <w:div w:id="865558733">
      <w:bodyDiv w:val="1"/>
      <w:marLeft w:val="0"/>
      <w:marRight w:val="0"/>
      <w:marTop w:val="0"/>
      <w:marBottom w:val="0"/>
      <w:divBdr>
        <w:top w:val="none" w:sz="0" w:space="0" w:color="auto"/>
        <w:left w:val="none" w:sz="0" w:space="0" w:color="auto"/>
        <w:bottom w:val="none" w:sz="0" w:space="0" w:color="auto"/>
        <w:right w:val="none" w:sz="0" w:space="0" w:color="auto"/>
      </w:divBdr>
    </w:div>
    <w:div w:id="867648088">
      <w:bodyDiv w:val="1"/>
      <w:marLeft w:val="0"/>
      <w:marRight w:val="0"/>
      <w:marTop w:val="0"/>
      <w:marBottom w:val="0"/>
      <w:divBdr>
        <w:top w:val="none" w:sz="0" w:space="0" w:color="auto"/>
        <w:left w:val="none" w:sz="0" w:space="0" w:color="auto"/>
        <w:bottom w:val="none" w:sz="0" w:space="0" w:color="auto"/>
        <w:right w:val="none" w:sz="0" w:space="0" w:color="auto"/>
      </w:divBdr>
    </w:div>
    <w:div w:id="878277129">
      <w:bodyDiv w:val="1"/>
      <w:marLeft w:val="0"/>
      <w:marRight w:val="0"/>
      <w:marTop w:val="0"/>
      <w:marBottom w:val="0"/>
      <w:divBdr>
        <w:top w:val="none" w:sz="0" w:space="0" w:color="auto"/>
        <w:left w:val="none" w:sz="0" w:space="0" w:color="auto"/>
        <w:bottom w:val="none" w:sz="0" w:space="0" w:color="auto"/>
        <w:right w:val="none" w:sz="0" w:space="0" w:color="auto"/>
      </w:divBdr>
    </w:div>
    <w:div w:id="888806399">
      <w:bodyDiv w:val="1"/>
      <w:marLeft w:val="0"/>
      <w:marRight w:val="0"/>
      <w:marTop w:val="0"/>
      <w:marBottom w:val="0"/>
      <w:divBdr>
        <w:top w:val="none" w:sz="0" w:space="0" w:color="auto"/>
        <w:left w:val="none" w:sz="0" w:space="0" w:color="auto"/>
        <w:bottom w:val="none" w:sz="0" w:space="0" w:color="auto"/>
        <w:right w:val="none" w:sz="0" w:space="0" w:color="auto"/>
      </w:divBdr>
    </w:div>
    <w:div w:id="898243375">
      <w:bodyDiv w:val="1"/>
      <w:marLeft w:val="0"/>
      <w:marRight w:val="0"/>
      <w:marTop w:val="0"/>
      <w:marBottom w:val="0"/>
      <w:divBdr>
        <w:top w:val="none" w:sz="0" w:space="0" w:color="auto"/>
        <w:left w:val="none" w:sz="0" w:space="0" w:color="auto"/>
        <w:bottom w:val="none" w:sz="0" w:space="0" w:color="auto"/>
        <w:right w:val="none" w:sz="0" w:space="0" w:color="auto"/>
      </w:divBdr>
    </w:div>
    <w:div w:id="912157544">
      <w:bodyDiv w:val="1"/>
      <w:marLeft w:val="0"/>
      <w:marRight w:val="0"/>
      <w:marTop w:val="0"/>
      <w:marBottom w:val="0"/>
      <w:divBdr>
        <w:top w:val="none" w:sz="0" w:space="0" w:color="auto"/>
        <w:left w:val="none" w:sz="0" w:space="0" w:color="auto"/>
        <w:bottom w:val="none" w:sz="0" w:space="0" w:color="auto"/>
        <w:right w:val="none" w:sz="0" w:space="0" w:color="auto"/>
      </w:divBdr>
    </w:div>
    <w:div w:id="913322857">
      <w:bodyDiv w:val="1"/>
      <w:marLeft w:val="0"/>
      <w:marRight w:val="0"/>
      <w:marTop w:val="0"/>
      <w:marBottom w:val="0"/>
      <w:divBdr>
        <w:top w:val="none" w:sz="0" w:space="0" w:color="auto"/>
        <w:left w:val="none" w:sz="0" w:space="0" w:color="auto"/>
        <w:bottom w:val="none" w:sz="0" w:space="0" w:color="auto"/>
        <w:right w:val="none" w:sz="0" w:space="0" w:color="auto"/>
      </w:divBdr>
    </w:div>
    <w:div w:id="914583997">
      <w:bodyDiv w:val="1"/>
      <w:marLeft w:val="0"/>
      <w:marRight w:val="0"/>
      <w:marTop w:val="0"/>
      <w:marBottom w:val="0"/>
      <w:divBdr>
        <w:top w:val="none" w:sz="0" w:space="0" w:color="auto"/>
        <w:left w:val="none" w:sz="0" w:space="0" w:color="auto"/>
        <w:bottom w:val="none" w:sz="0" w:space="0" w:color="auto"/>
        <w:right w:val="none" w:sz="0" w:space="0" w:color="auto"/>
      </w:divBdr>
    </w:div>
    <w:div w:id="928461969">
      <w:bodyDiv w:val="1"/>
      <w:marLeft w:val="0"/>
      <w:marRight w:val="0"/>
      <w:marTop w:val="0"/>
      <w:marBottom w:val="0"/>
      <w:divBdr>
        <w:top w:val="none" w:sz="0" w:space="0" w:color="auto"/>
        <w:left w:val="none" w:sz="0" w:space="0" w:color="auto"/>
        <w:bottom w:val="none" w:sz="0" w:space="0" w:color="auto"/>
        <w:right w:val="none" w:sz="0" w:space="0" w:color="auto"/>
      </w:divBdr>
    </w:div>
    <w:div w:id="930895554">
      <w:bodyDiv w:val="1"/>
      <w:marLeft w:val="0"/>
      <w:marRight w:val="0"/>
      <w:marTop w:val="0"/>
      <w:marBottom w:val="0"/>
      <w:divBdr>
        <w:top w:val="none" w:sz="0" w:space="0" w:color="auto"/>
        <w:left w:val="none" w:sz="0" w:space="0" w:color="auto"/>
        <w:bottom w:val="none" w:sz="0" w:space="0" w:color="auto"/>
        <w:right w:val="none" w:sz="0" w:space="0" w:color="auto"/>
      </w:divBdr>
    </w:div>
    <w:div w:id="934678597">
      <w:bodyDiv w:val="1"/>
      <w:marLeft w:val="0"/>
      <w:marRight w:val="0"/>
      <w:marTop w:val="0"/>
      <w:marBottom w:val="0"/>
      <w:divBdr>
        <w:top w:val="none" w:sz="0" w:space="0" w:color="auto"/>
        <w:left w:val="none" w:sz="0" w:space="0" w:color="auto"/>
        <w:bottom w:val="none" w:sz="0" w:space="0" w:color="auto"/>
        <w:right w:val="none" w:sz="0" w:space="0" w:color="auto"/>
      </w:divBdr>
      <w:divsChild>
        <w:div w:id="429811537">
          <w:marLeft w:val="0"/>
          <w:marRight w:val="0"/>
          <w:marTop w:val="0"/>
          <w:marBottom w:val="0"/>
          <w:divBdr>
            <w:top w:val="none" w:sz="0" w:space="0" w:color="auto"/>
            <w:left w:val="none" w:sz="0" w:space="0" w:color="auto"/>
            <w:bottom w:val="none" w:sz="0" w:space="0" w:color="auto"/>
            <w:right w:val="none" w:sz="0" w:space="0" w:color="auto"/>
          </w:divBdr>
        </w:div>
      </w:divsChild>
    </w:div>
    <w:div w:id="939531371">
      <w:bodyDiv w:val="1"/>
      <w:marLeft w:val="0"/>
      <w:marRight w:val="0"/>
      <w:marTop w:val="0"/>
      <w:marBottom w:val="0"/>
      <w:divBdr>
        <w:top w:val="none" w:sz="0" w:space="0" w:color="auto"/>
        <w:left w:val="none" w:sz="0" w:space="0" w:color="auto"/>
        <w:bottom w:val="none" w:sz="0" w:space="0" w:color="auto"/>
        <w:right w:val="none" w:sz="0" w:space="0" w:color="auto"/>
      </w:divBdr>
    </w:div>
    <w:div w:id="969482504">
      <w:bodyDiv w:val="1"/>
      <w:marLeft w:val="0"/>
      <w:marRight w:val="0"/>
      <w:marTop w:val="0"/>
      <w:marBottom w:val="0"/>
      <w:divBdr>
        <w:top w:val="none" w:sz="0" w:space="0" w:color="auto"/>
        <w:left w:val="none" w:sz="0" w:space="0" w:color="auto"/>
        <w:bottom w:val="none" w:sz="0" w:space="0" w:color="auto"/>
        <w:right w:val="none" w:sz="0" w:space="0" w:color="auto"/>
      </w:divBdr>
    </w:div>
    <w:div w:id="97402237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sChild>
        <w:div w:id="19206671">
          <w:marLeft w:val="60"/>
          <w:marRight w:val="60"/>
          <w:marTop w:val="105"/>
          <w:marBottom w:val="105"/>
          <w:divBdr>
            <w:top w:val="none" w:sz="0" w:space="0" w:color="auto"/>
            <w:left w:val="none" w:sz="0" w:space="0" w:color="auto"/>
            <w:bottom w:val="none" w:sz="0" w:space="0" w:color="auto"/>
            <w:right w:val="none" w:sz="0" w:space="0" w:color="auto"/>
          </w:divBdr>
        </w:div>
      </w:divsChild>
    </w:div>
    <w:div w:id="978655503">
      <w:bodyDiv w:val="1"/>
      <w:marLeft w:val="0"/>
      <w:marRight w:val="0"/>
      <w:marTop w:val="0"/>
      <w:marBottom w:val="0"/>
      <w:divBdr>
        <w:top w:val="none" w:sz="0" w:space="0" w:color="auto"/>
        <w:left w:val="none" w:sz="0" w:space="0" w:color="auto"/>
        <w:bottom w:val="none" w:sz="0" w:space="0" w:color="auto"/>
        <w:right w:val="none" w:sz="0" w:space="0" w:color="auto"/>
      </w:divBdr>
    </w:div>
    <w:div w:id="988940835">
      <w:bodyDiv w:val="1"/>
      <w:marLeft w:val="0"/>
      <w:marRight w:val="0"/>
      <w:marTop w:val="0"/>
      <w:marBottom w:val="0"/>
      <w:divBdr>
        <w:top w:val="none" w:sz="0" w:space="0" w:color="auto"/>
        <w:left w:val="none" w:sz="0" w:space="0" w:color="auto"/>
        <w:bottom w:val="none" w:sz="0" w:space="0" w:color="auto"/>
        <w:right w:val="none" w:sz="0" w:space="0" w:color="auto"/>
      </w:divBdr>
    </w:div>
    <w:div w:id="1000886059">
      <w:bodyDiv w:val="1"/>
      <w:marLeft w:val="0"/>
      <w:marRight w:val="0"/>
      <w:marTop w:val="0"/>
      <w:marBottom w:val="0"/>
      <w:divBdr>
        <w:top w:val="none" w:sz="0" w:space="0" w:color="auto"/>
        <w:left w:val="none" w:sz="0" w:space="0" w:color="auto"/>
        <w:bottom w:val="none" w:sz="0" w:space="0" w:color="auto"/>
        <w:right w:val="none" w:sz="0" w:space="0" w:color="auto"/>
      </w:divBdr>
    </w:div>
    <w:div w:id="1002196989">
      <w:bodyDiv w:val="1"/>
      <w:marLeft w:val="0"/>
      <w:marRight w:val="0"/>
      <w:marTop w:val="0"/>
      <w:marBottom w:val="0"/>
      <w:divBdr>
        <w:top w:val="none" w:sz="0" w:space="0" w:color="auto"/>
        <w:left w:val="none" w:sz="0" w:space="0" w:color="auto"/>
        <w:bottom w:val="none" w:sz="0" w:space="0" w:color="auto"/>
        <w:right w:val="none" w:sz="0" w:space="0" w:color="auto"/>
      </w:divBdr>
    </w:div>
    <w:div w:id="1021280145">
      <w:bodyDiv w:val="1"/>
      <w:marLeft w:val="0"/>
      <w:marRight w:val="0"/>
      <w:marTop w:val="0"/>
      <w:marBottom w:val="0"/>
      <w:divBdr>
        <w:top w:val="none" w:sz="0" w:space="0" w:color="auto"/>
        <w:left w:val="none" w:sz="0" w:space="0" w:color="auto"/>
        <w:bottom w:val="none" w:sz="0" w:space="0" w:color="auto"/>
        <w:right w:val="none" w:sz="0" w:space="0" w:color="auto"/>
      </w:divBdr>
    </w:div>
    <w:div w:id="1026752879">
      <w:bodyDiv w:val="1"/>
      <w:marLeft w:val="0"/>
      <w:marRight w:val="0"/>
      <w:marTop w:val="0"/>
      <w:marBottom w:val="0"/>
      <w:divBdr>
        <w:top w:val="none" w:sz="0" w:space="0" w:color="auto"/>
        <w:left w:val="none" w:sz="0" w:space="0" w:color="auto"/>
        <w:bottom w:val="none" w:sz="0" w:space="0" w:color="auto"/>
        <w:right w:val="none" w:sz="0" w:space="0" w:color="auto"/>
      </w:divBdr>
    </w:div>
    <w:div w:id="1029835567">
      <w:bodyDiv w:val="1"/>
      <w:marLeft w:val="0"/>
      <w:marRight w:val="0"/>
      <w:marTop w:val="0"/>
      <w:marBottom w:val="0"/>
      <w:divBdr>
        <w:top w:val="none" w:sz="0" w:space="0" w:color="auto"/>
        <w:left w:val="none" w:sz="0" w:space="0" w:color="auto"/>
        <w:bottom w:val="none" w:sz="0" w:space="0" w:color="auto"/>
        <w:right w:val="none" w:sz="0" w:space="0" w:color="auto"/>
      </w:divBdr>
    </w:div>
    <w:div w:id="1032926311">
      <w:bodyDiv w:val="1"/>
      <w:marLeft w:val="0"/>
      <w:marRight w:val="0"/>
      <w:marTop w:val="0"/>
      <w:marBottom w:val="0"/>
      <w:divBdr>
        <w:top w:val="none" w:sz="0" w:space="0" w:color="auto"/>
        <w:left w:val="none" w:sz="0" w:space="0" w:color="auto"/>
        <w:bottom w:val="none" w:sz="0" w:space="0" w:color="auto"/>
        <w:right w:val="none" w:sz="0" w:space="0" w:color="auto"/>
      </w:divBdr>
    </w:div>
    <w:div w:id="1036659074">
      <w:bodyDiv w:val="1"/>
      <w:marLeft w:val="0"/>
      <w:marRight w:val="0"/>
      <w:marTop w:val="0"/>
      <w:marBottom w:val="0"/>
      <w:divBdr>
        <w:top w:val="none" w:sz="0" w:space="0" w:color="auto"/>
        <w:left w:val="none" w:sz="0" w:space="0" w:color="auto"/>
        <w:bottom w:val="none" w:sz="0" w:space="0" w:color="auto"/>
        <w:right w:val="none" w:sz="0" w:space="0" w:color="auto"/>
      </w:divBdr>
    </w:div>
    <w:div w:id="1042827258">
      <w:bodyDiv w:val="1"/>
      <w:marLeft w:val="0"/>
      <w:marRight w:val="0"/>
      <w:marTop w:val="0"/>
      <w:marBottom w:val="0"/>
      <w:divBdr>
        <w:top w:val="none" w:sz="0" w:space="0" w:color="auto"/>
        <w:left w:val="none" w:sz="0" w:space="0" w:color="auto"/>
        <w:bottom w:val="none" w:sz="0" w:space="0" w:color="auto"/>
        <w:right w:val="none" w:sz="0" w:space="0" w:color="auto"/>
      </w:divBdr>
    </w:div>
    <w:div w:id="1042829317">
      <w:bodyDiv w:val="1"/>
      <w:marLeft w:val="0"/>
      <w:marRight w:val="0"/>
      <w:marTop w:val="0"/>
      <w:marBottom w:val="0"/>
      <w:divBdr>
        <w:top w:val="none" w:sz="0" w:space="0" w:color="auto"/>
        <w:left w:val="none" w:sz="0" w:space="0" w:color="auto"/>
        <w:bottom w:val="none" w:sz="0" w:space="0" w:color="auto"/>
        <w:right w:val="none" w:sz="0" w:space="0" w:color="auto"/>
      </w:divBdr>
    </w:div>
    <w:div w:id="1045833709">
      <w:bodyDiv w:val="1"/>
      <w:marLeft w:val="0"/>
      <w:marRight w:val="0"/>
      <w:marTop w:val="0"/>
      <w:marBottom w:val="0"/>
      <w:divBdr>
        <w:top w:val="none" w:sz="0" w:space="0" w:color="auto"/>
        <w:left w:val="none" w:sz="0" w:space="0" w:color="auto"/>
        <w:bottom w:val="none" w:sz="0" w:space="0" w:color="auto"/>
        <w:right w:val="none" w:sz="0" w:space="0" w:color="auto"/>
      </w:divBdr>
    </w:div>
    <w:div w:id="1048257401">
      <w:bodyDiv w:val="1"/>
      <w:marLeft w:val="0"/>
      <w:marRight w:val="0"/>
      <w:marTop w:val="0"/>
      <w:marBottom w:val="0"/>
      <w:divBdr>
        <w:top w:val="none" w:sz="0" w:space="0" w:color="auto"/>
        <w:left w:val="none" w:sz="0" w:space="0" w:color="auto"/>
        <w:bottom w:val="none" w:sz="0" w:space="0" w:color="auto"/>
        <w:right w:val="none" w:sz="0" w:space="0" w:color="auto"/>
      </w:divBdr>
    </w:div>
    <w:div w:id="1063407117">
      <w:bodyDiv w:val="1"/>
      <w:marLeft w:val="0"/>
      <w:marRight w:val="0"/>
      <w:marTop w:val="0"/>
      <w:marBottom w:val="0"/>
      <w:divBdr>
        <w:top w:val="none" w:sz="0" w:space="0" w:color="auto"/>
        <w:left w:val="none" w:sz="0" w:space="0" w:color="auto"/>
        <w:bottom w:val="none" w:sz="0" w:space="0" w:color="auto"/>
        <w:right w:val="none" w:sz="0" w:space="0" w:color="auto"/>
      </w:divBdr>
    </w:div>
    <w:div w:id="1078744732">
      <w:bodyDiv w:val="1"/>
      <w:marLeft w:val="0"/>
      <w:marRight w:val="0"/>
      <w:marTop w:val="0"/>
      <w:marBottom w:val="0"/>
      <w:divBdr>
        <w:top w:val="none" w:sz="0" w:space="0" w:color="auto"/>
        <w:left w:val="none" w:sz="0" w:space="0" w:color="auto"/>
        <w:bottom w:val="none" w:sz="0" w:space="0" w:color="auto"/>
        <w:right w:val="none" w:sz="0" w:space="0" w:color="auto"/>
      </w:divBdr>
    </w:div>
    <w:div w:id="1087649728">
      <w:bodyDiv w:val="1"/>
      <w:marLeft w:val="0"/>
      <w:marRight w:val="0"/>
      <w:marTop w:val="0"/>
      <w:marBottom w:val="0"/>
      <w:divBdr>
        <w:top w:val="none" w:sz="0" w:space="0" w:color="auto"/>
        <w:left w:val="none" w:sz="0" w:space="0" w:color="auto"/>
        <w:bottom w:val="none" w:sz="0" w:space="0" w:color="auto"/>
        <w:right w:val="none" w:sz="0" w:space="0" w:color="auto"/>
      </w:divBdr>
    </w:div>
    <w:div w:id="1090077375">
      <w:bodyDiv w:val="1"/>
      <w:marLeft w:val="0"/>
      <w:marRight w:val="0"/>
      <w:marTop w:val="0"/>
      <w:marBottom w:val="0"/>
      <w:divBdr>
        <w:top w:val="none" w:sz="0" w:space="0" w:color="auto"/>
        <w:left w:val="none" w:sz="0" w:space="0" w:color="auto"/>
        <w:bottom w:val="none" w:sz="0" w:space="0" w:color="auto"/>
        <w:right w:val="none" w:sz="0" w:space="0" w:color="auto"/>
      </w:divBdr>
    </w:div>
    <w:div w:id="1093041682">
      <w:bodyDiv w:val="1"/>
      <w:marLeft w:val="0"/>
      <w:marRight w:val="0"/>
      <w:marTop w:val="0"/>
      <w:marBottom w:val="0"/>
      <w:divBdr>
        <w:top w:val="none" w:sz="0" w:space="0" w:color="auto"/>
        <w:left w:val="none" w:sz="0" w:space="0" w:color="auto"/>
        <w:bottom w:val="none" w:sz="0" w:space="0" w:color="auto"/>
        <w:right w:val="none" w:sz="0" w:space="0" w:color="auto"/>
      </w:divBdr>
    </w:div>
    <w:div w:id="1093431465">
      <w:bodyDiv w:val="1"/>
      <w:marLeft w:val="0"/>
      <w:marRight w:val="0"/>
      <w:marTop w:val="0"/>
      <w:marBottom w:val="0"/>
      <w:divBdr>
        <w:top w:val="none" w:sz="0" w:space="0" w:color="auto"/>
        <w:left w:val="none" w:sz="0" w:space="0" w:color="auto"/>
        <w:bottom w:val="none" w:sz="0" w:space="0" w:color="auto"/>
        <w:right w:val="none" w:sz="0" w:space="0" w:color="auto"/>
      </w:divBdr>
    </w:div>
    <w:div w:id="1095592035">
      <w:bodyDiv w:val="1"/>
      <w:marLeft w:val="0"/>
      <w:marRight w:val="0"/>
      <w:marTop w:val="0"/>
      <w:marBottom w:val="0"/>
      <w:divBdr>
        <w:top w:val="none" w:sz="0" w:space="0" w:color="auto"/>
        <w:left w:val="none" w:sz="0" w:space="0" w:color="auto"/>
        <w:bottom w:val="none" w:sz="0" w:space="0" w:color="auto"/>
        <w:right w:val="none" w:sz="0" w:space="0" w:color="auto"/>
      </w:divBdr>
    </w:div>
    <w:div w:id="1096174877">
      <w:bodyDiv w:val="1"/>
      <w:marLeft w:val="0"/>
      <w:marRight w:val="0"/>
      <w:marTop w:val="0"/>
      <w:marBottom w:val="0"/>
      <w:divBdr>
        <w:top w:val="none" w:sz="0" w:space="0" w:color="auto"/>
        <w:left w:val="none" w:sz="0" w:space="0" w:color="auto"/>
        <w:bottom w:val="none" w:sz="0" w:space="0" w:color="auto"/>
        <w:right w:val="none" w:sz="0" w:space="0" w:color="auto"/>
      </w:divBdr>
    </w:div>
    <w:div w:id="1100904901">
      <w:bodyDiv w:val="1"/>
      <w:marLeft w:val="0"/>
      <w:marRight w:val="0"/>
      <w:marTop w:val="0"/>
      <w:marBottom w:val="0"/>
      <w:divBdr>
        <w:top w:val="none" w:sz="0" w:space="0" w:color="auto"/>
        <w:left w:val="none" w:sz="0" w:space="0" w:color="auto"/>
        <w:bottom w:val="none" w:sz="0" w:space="0" w:color="auto"/>
        <w:right w:val="none" w:sz="0" w:space="0" w:color="auto"/>
      </w:divBdr>
    </w:div>
    <w:div w:id="1100949610">
      <w:bodyDiv w:val="1"/>
      <w:marLeft w:val="0"/>
      <w:marRight w:val="0"/>
      <w:marTop w:val="0"/>
      <w:marBottom w:val="0"/>
      <w:divBdr>
        <w:top w:val="none" w:sz="0" w:space="0" w:color="auto"/>
        <w:left w:val="none" w:sz="0" w:space="0" w:color="auto"/>
        <w:bottom w:val="none" w:sz="0" w:space="0" w:color="auto"/>
        <w:right w:val="none" w:sz="0" w:space="0" w:color="auto"/>
      </w:divBdr>
    </w:div>
    <w:div w:id="1110006033">
      <w:bodyDiv w:val="1"/>
      <w:marLeft w:val="0"/>
      <w:marRight w:val="0"/>
      <w:marTop w:val="0"/>
      <w:marBottom w:val="0"/>
      <w:divBdr>
        <w:top w:val="none" w:sz="0" w:space="0" w:color="auto"/>
        <w:left w:val="none" w:sz="0" w:space="0" w:color="auto"/>
        <w:bottom w:val="none" w:sz="0" w:space="0" w:color="auto"/>
        <w:right w:val="none" w:sz="0" w:space="0" w:color="auto"/>
      </w:divBdr>
    </w:div>
    <w:div w:id="1130170471">
      <w:bodyDiv w:val="1"/>
      <w:marLeft w:val="0"/>
      <w:marRight w:val="0"/>
      <w:marTop w:val="0"/>
      <w:marBottom w:val="0"/>
      <w:divBdr>
        <w:top w:val="none" w:sz="0" w:space="0" w:color="auto"/>
        <w:left w:val="none" w:sz="0" w:space="0" w:color="auto"/>
        <w:bottom w:val="none" w:sz="0" w:space="0" w:color="auto"/>
        <w:right w:val="none" w:sz="0" w:space="0" w:color="auto"/>
      </w:divBdr>
    </w:div>
    <w:div w:id="1165512326">
      <w:bodyDiv w:val="1"/>
      <w:marLeft w:val="0"/>
      <w:marRight w:val="0"/>
      <w:marTop w:val="0"/>
      <w:marBottom w:val="0"/>
      <w:divBdr>
        <w:top w:val="none" w:sz="0" w:space="0" w:color="auto"/>
        <w:left w:val="none" w:sz="0" w:space="0" w:color="auto"/>
        <w:bottom w:val="none" w:sz="0" w:space="0" w:color="auto"/>
        <w:right w:val="none" w:sz="0" w:space="0" w:color="auto"/>
      </w:divBdr>
    </w:div>
    <w:div w:id="1177422822">
      <w:bodyDiv w:val="1"/>
      <w:marLeft w:val="0"/>
      <w:marRight w:val="0"/>
      <w:marTop w:val="0"/>
      <w:marBottom w:val="0"/>
      <w:divBdr>
        <w:top w:val="none" w:sz="0" w:space="0" w:color="auto"/>
        <w:left w:val="none" w:sz="0" w:space="0" w:color="auto"/>
        <w:bottom w:val="none" w:sz="0" w:space="0" w:color="auto"/>
        <w:right w:val="none" w:sz="0" w:space="0" w:color="auto"/>
      </w:divBdr>
    </w:div>
    <w:div w:id="1210192014">
      <w:bodyDiv w:val="1"/>
      <w:marLeft w:val="0"/>
      <w:marRight w:val="0"/>
      <w:marTop w:val="0"/>
      <w:marBottom w:val="0"/>
      <w:divBdr>
        <w:top w:val="none" w:sz="0" w:space="0" w:color="auto"/>
        <w:left w:val="none" w:sz="0" w:space="0" w:color="auto"/>
        <w:bottom w:val="none" w:sz="0" w:space="0" w:color="auto"/>
        <w:right w:val="none" w:sz="0" w:space="0" w:color="auto"/>
      </w:divBdr>
    </w:div>
    <w:div w:id="1215504943">
      <w:bodyDiv w:val="1"/>
      <w:marLeft w:val="0"/>
      <w:marRight w:val="0"/>
      <w:marTop w:val="0"/>
      <w:marBottom w:val="0"/>
      <w:divBdr>
        <w:top w:val="none" w:sz="0" w:space="0" w:color="auto"/>
        <w:left w:val="none" w:sz="0" w:space="0" w:color="auto"/>
        <w:bottom w:val="none" w:sz="0" w:space="0" w:color="auto"/>
        <w:right w:val="none" w:sz="0" w:space="0" w:color="auto"/>
      </w:divBdr>
    </w:div>
    <w:div w:id="1218860205">
      <w:bodyDiv w:val="1"/>
      <w:marLeft w:val="0"/>
      <w:marRight w:val="0"/>
      <w:marTop w:val="0"/>
      <w:marBottom w:val="0"/>
      <w:divBdr>
        <w:top w:val="none" w:sz="0" w:space="0" w:color="auto"/>
        <w:left w:val="none" w:sz="0" w:space="0" w:color="auto"/>
        <w:bottom w:val="none" w:sz="0" w:space="0" w:color="auto"/>
        <w:right w:val="none" w:sz="0" w:space="0" w:color="auto"/>
      </w:divBdr>
    </w:div>
    <w:div w:id="1225608149">
      <w:bodyDiv w:val="1"/>
      <w:marLeft w:val="0"/>
      <w:marRight w:val="0"/>
      <w:marTop w:val="0"/>
      <w:marBottom w:val="0"/>
      <w:divBdr>
        <w:top w:val="none" w:sz="0" w:space="0" w:color="auto"/>
        <w:left w:val="none" w:sz="0" w:space="0" w:color="auto"/>
        <w:bottom w:val="none" w:sz="0" w:space="0" w:color="auto"/>
        <w:right w:val="none" w:sz="0" w:space="0" w:color="auto"/>
      </w:divBdr>
    </w:div>
    <w:div w:id="1230653839">
      <w:bodyDiv w:val="1"/>
      <w:marLeft w:val="0"/>
      <w:marRight w:val="0"/>
      <w:marTop w:val="0"/>
      <w:marBottom w:val="0"/>
      <w:divBdr>
        <w:top w:val="none" w:sz="0" w:space="0" w:color="auto"/>
        <w:left w:val="none" w:sz="0" w:space="0" w:color="auto"/>
        <w:bottom w:val="none" w:sz="0" w:space="0" w:color="auto"/>
        <w:right w:val="none" w:sz="0" w:space="0" w:color="auto"/>
      </w:divBdr>
    </w:div>
    <w:div w:id="1233545898">
      <w:bodyDiv w:val="1"/>
      <w:marLeft w:val="0"/>
      <w:marRight w:val="0"/>
      <w:marTop w:val="0"/>
      <w:marBottom w:val="0"/>
      <w:divBdr>
        <w:top w:val="none" w:sz="0" w:space="0" w:color="auto"/>
        <w:left w:val="none" w:sz="0" w:space="0" w:color="auto"/>
        <w:bottom w:val="none" w:sz="0" w:space="0" w:color="auto"/>
        <w:right w:val="none" w:sz="0" w:space="0" w:color="auto"/>
      </w:divBdr>
    </w:div>
    <w:div w:id="1239175542">
      <w:bodyDiv w:val="1"/>
      <w:marLeft w:val="0"/>
      <w:marRight w:val="0"/>
      <w:marTop w:val="0"/>
      <w:marBottom w:val="0"/>
      <w:divBdr>
        <w:top w:val="none" w:sz="0" w:space="0" w:color="auto"/>
        <w:left w:val="none" w:sz="0" w:space="0" w:color="auto"/>
        <w:bottom w:val="none" w:sz="0" w:space="0" w:color="auto"/>
        <w:right w:val="none" w:sz="0" w:space="0" w:color="auto"/>
      </w:divBdr>
    </w:div>
    <w:div w:id="1243879829">
      <w:bodyDiv w:val="1"/>
      <w:marLeft w:val="0"/>
      <w:marRight w:val="0"/>
      <w:marTop w:val="0"/>
      <w:marBottom w:val="0"/>
      <w:divBdr>
        <w:top w:val="none" w:sz="0" w:space="0" w:color="auto"/>
        <w:left w:val="none" w:sz="0" w:space="0" w:color="auto"/>
        <w:bottom w:val="none" w:sz="0" w:space="0" w:color="auto"/>
        <w:right w:val="none" w:sz="0" w:space="0" w:color="auto"/>
      </w:divBdr>
    </w:div>
    <w:div w:id="1263342892">
      <w:bodyDiv w:val="1"/>
      <w:marLeft w:val="0"/>
      <w:marRight w:val="0"/>
      <w:marTop w:val="0"/>
      <w:marBottom w:val="0"/>
      <w:divBdr>
        <w:top w:val="none" w:sz="0" w:space="0" w:color="auto"/>
        <w:left w:val="none" w:sz="0" w:space="0" w:color="auto"/>
        <w:bottom w:val="none" w:sz="0" w:space="0" w:color="auto"/>
        <w:right w:val="none" w:sz="0" w:space="0" w:color="auto"/>
      </w:divBdr>
    </w:div>
    <w:div w:id="1267301453">
      <w:bodyDiv w:val="1"/>
      <w:marLeft w:val="0"/>
      <w:marRight w:val="0"/>
      <w:marTop w:val="0"/>
      <w:marBottom w:val="0"/>
      <w:divBdr>
        <w:top w:val="none" w:sz="0" w:space="0" w:color="auto"/>
        <w:left w:val="none" w:sz="0" w:space="0" w:color="auto"/>
        <w:bottom w:val="none" w:sz="0" w:space="0" w:color="auto"/>
        <w:right w:val="none" w:sz="0" w:space="0" w:color="auto"/>
      </w:divBdr>
    </w:div>
    <w:div w:id="1268545238">
      <w:bodyDiv w:val="1"/>
      <w:marLeft w:val="0"/>
      <w:marRight w:val="0"/>
      <w:marTop w:val="0"/>
      <w:marBottom w:val="0"/>
      <w:divBdr>
        <w:top w:val="none" w:sz="0" w:space="0" w:color="auto"/>
        <w:left w:val="none" w:sz="0" w:space="0" w:color="auto"/>
        <w:bottom w:val="none" w:sz="0" w:space="0" w:color="auto"/>
        <w:right w:val="none" w:sz="0" w:space="0" w:color="auto"/>
      </w:divBdr>
    </w:div>
    <w:div w:id="1272013411">
      <w:bodyDiv w:val="1"/>
      <w:marLeft w:val="0"/>
      <w:marRight w:val="0"/>
      <w:marTop w:val="0"/>
      <w:marBottom w:val="0"/>
      <w:divBdr>
        <w:top w:val="none" w:sz="0" w:space="0" w:color="auto"/>
        <w:left w:val="none" w:sz="0" w:space="0" w:color="auto"/>
        <w:bottom w:val="none" w:sz="0" w:space="0" w:color="auto"/>
        <w:right w:val="none" w:sz="0" w:space="0" w:color="auto"/>
      </w:divBdr>
    </w:div>
    <w:div w:id="1275477413">
      <w:bodyDiv w:val="1"/>
      <w:marLeft w:val="0"/>
      <w:marRight w:val="0"/>
      <w:marTop w:val="0"/>
      <w:marBottom w:val="0"/>
      <w:divBdr>
        <w:top w:val="none" w:sz="0" w:space="0" w:color="auto"/>
        <w:left w:val="none" w:sz="0" w:space="0" w:color="auto"/>
        <w:bottom w:val="none" w:sz="0" w:space="0" w:color="auto"/>
        <w:right w:val="none" w:sz="0" w:space="0" w:color="auto"/>
      </w:divBdr>
    </w:div>
    <w:div w:id="1290358533">
      <w:bodyDiv w:val="1"/>
      <w:marLeft w:val="0"/>
      <w:marRight w:val="0"/>
      <w:marTop w:val="0"/>
      <w:marBottom w:val="0"/>
      <w:divBdr>
        <w:top w:val="none" w:sz="0" w:space="0" w:color="auto"/>
        <w:left w:val="none" w:sz="0" w:space="0" w:color="auto"/>
        <w:bottom w:val="none" w:sz="0" w:space="0" w:color="auto"/>
        <w:right w:val="none" w:sz="0" w:space="0" w:color="auto"/>
      </w:divBdr>
    </w:div>
    <w:div w:id="1299531813">
      <w:bodyDiv w:val="1"/>
      <w:marLeft w:val="0"/>
      <w:marRight w:val="0"/>
      <w:marTop w:val="0"/>
      <w:marBottom w:val="0"/>
      <w:divBdr>
        <w:top w:val="none" w:sz="0" w:space="0" w:color="auto"/>
        <w:left w:val="none" w:sz="0" w:space="0" w:color="auto"/>
        <w:bottom w:val="none" w:sz="0" w:space="0" w:color="auto"/>
        <w:right w:val="none" w:sz="0" w:space="0" w:color="auto"/>
      </w:divBdr>
    </w:div>
    <w:div w:id="1303582635">
      <w:bodyDiv w:val="1"/>
      <w:marLeft w:val="0"/>
      <w:marRight w:val="0"/>
      <w:marTop w:val="0"/>
      <w:marBottom w:val="0"/>
      <w:divBdr>
        <w:top w:val="none" w:sz="0" w:space="0" w:color="auto"/>
        <w:left w:val="none" w:sz="0" w:space="0" w:color="auto"/>
        <w:bottom w:val="none" w:sz="0" w:space="0" w:color="auto"/>
        <w:right w:val="none" w:sz="0" w:space="0" w:color="auto"/>
      </w:divBdr>
    </w:div>
    <w:div w:id="1307902740">
      <w:bodyDiv w:val="1"/>
      <w:marLeft w:val="0"/>
      <w:marRight w:val="0"/>
      <w:marTop w:val="0"/>
      <w:marBottom w:val="0"/>
      <w:divBdr>
        <w:top w:val="none" w:sz="0" w:space="0" w:color="auto"/>
        <w:left w:val="none" w:sz="0" w:space="0" w:color="auto"/>
        <w:bottom w:val="none" w:sz="0" w:space="0" w:color="auto"/>
        <w:right w:val="none" w:sz="0" w:space="0" w:color="auto"/>
      </w:divBdr>
      <w:divsChild>
        <w:div w:id="1678540667">
          <w:marLeft w:val="60"/>
          <w:marRight w:val="60"/>
          <w:marTop w:val="105"/>
          <w:marBottom w:val="105"/>
          <w:divBdr>
            <w:top w:val="none" w:sz="0" w:space="0" w:color="auto"/>
            <w:left w:val="none" w:sz="0" w:space="0" w:color="auto"/>
            <w:bottom w:val="none" w:sz="0" w:space="0" w:color="auto"/>
            <w:right w:val="none" w:sz="0" w:space="0" w:color="auto"/>
          </w:divBdr>
        </w:div>
      </w:divsChild>
    </w:div>
    <w:div w:id="1324427269">
      <w:bodyDiv w:val="1"/>
      <w:marLeft w:val="0"/>
      <w:marRight w:val="0"/>
      <w:marTop w:val="0"/>
      <w:marBottom w:val="0"/>
      <w:divBdr>
        <w:top w:val="none" w:sz="0" w:space="0" w:color="auto"/>
        <w:left w:val="none" w:sz="0" w:space="0" w:color="auto"/>
        <w:bottom w:val="none" w:sz="0" w:space="0" w:color="auto"/>
        <w:right w:val="none" w:sz="0" w:space="0" w:color="auto"/>
      </w:divBdr>
      <w:divsChild>
        <w:div w:id="1271082580">
          <w:marLeft w:val="60"/>
          <w:marRight w:val="60"/>
          <w:marTop w:val="105"/>
          <w:marBottom w:val="105"/>
          <w:divBdr>
            <w:top w:val="none" w:sz="0" w:space="0" w:color="auto"/>
            <w:left w:val="none" w:sz="0" w:space="0" w:color="auto"/>
            <w:bottom w:val="none" w:sz="0" w:space="0" w:color="auto"/>
            <w:right w:val="none" w:sz="0" w:space="0" w:color="auto"/>
          </w:divBdr>
        </w:div>
      </w:divsChild>
    </w:div>
    <w:div w:id="1344864636">
      <w:bodyDiv w:val="1"/>
      <w:marLeft w:val="0"/>
      <w:marRight w:val="0"/>
      <w:marTop w:val="0"/>
      <w:marBottom w:val="0"/>
      <w:divBdr>
        <w:top w:val="none" w:sz="0" w:space="0" w:color="auto"/>
        <w:left w:val="none" w:sz="0" w:space="0" w:color="auto"/>
        <w:bottom w:val="none" w:sz="0" w:space="0" w:color="auto"/>
        <w:right w:val="none" w:sz="0" w:space="0" w:color="auto"/>
      </w:divBdr>
    </w:div>
    <w:div w:id="1351758309">
      <w:bodyDiv w:val="1"/>
      <w:marLeft w:val="0"/>
      <w:marRight w:val="0"/>
      <w:marTop w:val="0"/>
      <w:marBottom w:val="0"/>
      <w:divBdr>
        <w:top w:val="none" w:sz="0" w:space="0" w:color="auto"/>
        <w:left w:val="none" w:sz="0" w:space="0" w:color="auto"/>
        <w:bottom w:val="none" w:sz="0" w:space="0" w:color="auto"/>
        <w:right w:val="none" w:sz="0" w:space="0" w:color="auto"/>
      </w:divBdr>
      <w:divsChild>
        <w:div w:id="659237105">
          <w:marLeft w:val="60"/>
          <w:marRight w:val="60"/>
          <w:marTop w:val="105"/>
          <w:marBottom w:val="105"/>
          <w:divBdr>
            <w:top w:val="none" w:sz="0" w:space="0" w:color="auto"/>
            <w:left w:val="none" w:sz="0" w:space="0" w:color="auto"/>
            <w:bottom w:val="none" w:sz="0" w:space="0" w:color="auto"/>
            <w:right w:val="none" w:sz="0" w:space="0" w:color="auto"/>
          </w:divBdr>
        </w:div>
      </w:divsChild>
    </w:div>
    <w:div w:id="1353411689">
      <w:bodyDiv w:val="1"/>
      <w:marLeft w:val="0"/>
      <w:marRight w:val="0"/>
      <w:marTop w:val="0"/>
      <w:marBottom w:val="0"/>
      <w:divBdr>
        <w:top w:val="none" w:sz="0" w:space="0" w:color="auto"/>
        <w:left w:val="none" w:sz="0" w:space="0" w:color="auto"/>
        <w:bottom w:val="none" w:sz="0" w:space="0" w:color="auto"/>
        <w:right w:val="none" w:sz="0" w:space="0" w:color="auto"/>
      </w:divBdr>
    </w:div>
    <w:div w:id="1371490308">
      <w:bodyDiv w:val="1"/>
      <w:marLeft w:val="0"/>
      <w:marRight w:val="0"/>
      <w:marTop w:val="0"/>
      <w:marBottom w:val="0"/>
      <w:divBdr>
        <w:top w:val="none" w:sz="0" w:space="0" w:color="auto"/>
        <w:left w:val="none" w:sz="0" w:space="0" w:color="auto"/>
        <w:bottom w:val="none" w:sz="0" w:space="0" w:color="auto"/>
        <w:right w:val="none" w:sz="0" w:space="0" w:color="auto"/>
      </w:divBdr>
    </w:div>
    <w:div w:id="1373267262">
      <w:bodyDiv w:val="1"/>
      <w:marLeft w:val="0"/>
      <w:marRight w:val="0"/>
      <w:marTop w:val="0"/>
      <w:marBottom w:val="0"/>
      <w:divBdr>
        <w:top w:val="none" w:sz="0" w:space="0" w:color="auto"/>
        <w:left w:val="none" w:sz="0" w:space="0" w:color="auto"/>
        <w:bottom w:val="none" w:sz="0" w:space="0" w:color="auto"/>
        <w:right w:val="none" w:sz="0" w:space="0" w:color="auto"/>
      </w:divBdr>
    </w:div>
    <w:div w:id="1384525549">
      <w:bodyDiv w:val="1"/>
      <w:marLeft w:val="0"/>
      <w:marRight w:val="0"/>
      <w:marTop w:val="0"/>
      <w:marBottom w:val="0"/>
      <w:divBdr>
        <w:top w:val="none" w:sz="0" w:space="0" w:color="auto"/>
        <w:left w:val="none" w:sz="0" w:space="0" w:color="auto"/>
        <w:bottom w:val="none" w:sz="0" w:space="0" w:color="auto"/>
        <w:right w:val="none" w:sz="0" w:space="0" w:color="auto"/>
      </w:divBdr>
    </w:div>
    <w:div w:id="1390877965">
      <w:bodyDiv w:val="1"/>
      <w:marLeft w:val="0"/>
      <w:marRight w:val="0"/>
      <w:marTop w:val="0"/>
      <w:marBottom w:val="0"/>
      <w:divBdr>
        <w:top w:val="none" w:sz="0" w:space="0" w:color="auto"/>
        <w:left w:val="none" w:sz="0" w:space="0" w:color="auto"/>
        <w:bottom w:val="none" w:sz="0" w:space="0" w:color="auto"/>
        <w:right w:val="none" w:sz="0" w:space="0" w:color="auto"/>
      </w:divBdr>
    </w:div>
    <w:div w:id="1420099646">
      <w:bodyDiv w:val="1"/>
      <w:marLeft w:val="0"/>
      <w:marRight w:val="0"/>
      <w:marTop w:val="0"/>
      <w:marBottom w:val="0"/>
      <w:divBdr>
        <w:top w:val="none" w:sz="0" w:space="0" w:color="auto"/>
        <w:left w:val="none" w:sz="0" w:space="0" w:color="auto"/>
        <w:bottom w:val="none" w:sz="0" w:space="0" w:color="auto"/>
        <w:right w:val="none" w:sz="0" w:space="0" w:color="auto"/>
      </w:divBdr>
    </w:div>
    <w:div w:id="1466703636">
      <w:bodyDiv w:val="1"/>
      <w:marLeft w:val="0"/>
      <w:marRight w:val="0"/>
      <w:marTop w:val="0"/>
      <w:marBottom w:val="0"/>
      <w:divBdr>
        <w:top w:val="none" w:sz="0" w:space="0" w:color="auto"/>
        <w:left w:val="none" w:sz="0" w:space="0" w:color="auto"/>
        <w:bottom w:val="none" w:sz="0" w:space="0" w:color="auto"/>
        <w:right w:val="none" w:sz="0" w:space="0" w:color="auto"/>
      </w:divBdr>
    </w:div>
    <w:div w:id="1470051228">
      <w:bodyDiv w:val="1"/>
      <w:marLeft w:val="0"/>
      <w:marRight w:val="0"/>
      <w:marTop w:val="0"/>
      <w:marBottom w:val="0"/>
      <w:divBdr>
        <w:top w:val="none" w:sz="0" w:space="0" w:color="auto"/>
        <w:left w:val="none" w:sz="0" w:space="0" w:color="auto"/>
        <w:bottom w:val="none" w:sz="0" w:space="0" w:color="auto"/>
        <w:right w:val="none" w:sz="0" w:space="0" w:color="auto"/>
      </w:divBdr>
    </w:div>
    <w:div w:id="1484658919">
      <w:bodyDiv w:val="1"/>
      <w:marLeft w:val="0"/>
      <w:marRight w:val="0"/>
      <w:marTop w:val="0"/>
      <w:marBottom w:val="0"/>
      <w:divBdr>
        <w:top w:val="none" w:sz="0" w:space="0" w:color="auto"/>
        <w:left w:val="none" w:sz="0" w:space="0" w:color="auto"/>
        <w:bottom w:val="none" w:sz="0" w:space="0" w:color="auto"/>
        <w:right w:val="none" w:sz="0" w:space="0" w:color="auto"/>
      </w:divBdr>
    </w:div>
    <w:div w:id="1491752828">
      <w:bodyDiv w:val="1"/>
      <w:marLeft w:val="0"/>
      <w:marRight w:val="0"/>
      <w:marTop w:val="0"/>
      <w:marBottom w:val="0"/>
      <w:divBdr>
        <w:top w:val="none" w:sz="0" w:space="0" w:color="auto"/>
        <w:left w:val="none" w:sz="0" w:space="0" w:color="auto"/>
        <w:bottom w:val="none" w:sz="0" w:space="0" w:color="auto"/>
        <w:right w:val="none" w:sz="0" w:space="0" w:color="auto"/>
      </w:divBdr>
    </w:div>
    <w:div w:id="1497264585">
      <w:bodyDiv w:val="1"/>
      <w:marLeft w:val="0"/>
      <w:marRight w:val="0"/>
      <w:marTop w:val="0"/>
      <w:marBottom w:val="0"/>
      <w:divBdr>
        <w:top w:val="none" w:sz="0" w:space="0" w:color="auto"/>
        <w:left w:val="none" w:sz="0" w:space="0" w:color="auto"/>
        <w:bottom w:val="none" w:sz="0" w:space="0" w:color="auto"/>
        <w:right w:val="none" w:sz="0" w:space="0" w:color="auto"/>
      </w:divBdr>
    </w:div>
    <w:div w:id="1510488505">
      <w:bodyDiv w:val="1"/>
      <w:marLeft w:val="0"/>
      <w:marRight w:val="0"/>
      <w:marTop w:val="0"/>
      <w:marBottom w:val="0"/>
      <w:divBdr>
        <w:top w:val="none" w:sz="0" w:space="0" w:color="auto"/>
        <w:left w:val="none" w:sz="0" w:space="0" w:color="auto"/>
        <w:bottom w:val="none" w:sz="0" w:space="0" w:color="auto"/>
        <w:right w:val="none" w:sz="0" w:space="0" w:color="auto"/>
      </w:divBdr>
    </w:div>
    <w:div w:id="1525557029">
      <w:bodyDiv w:val="1"/>
      <w:marLeft w:val="0"/>
      <w:marRight w:val="0"/>
      <w:marTop w:val="0"/>
      <w:marBottom w:val="0"/>
      <w:divBdr>
        <w:top w:val="none" w:sz="0" w:space="0" w:color="auto"/>
        <w:left w:val="none" w:sz="0" w:space="0" w:color="auto"/>
        <w:bottom w:val="none" w:sz="0" w:space="0" w:color="auto"/>
        <w:right w:val="none" w:sz="0" w:space="0" w:color="auto"/>
      </w:divBdr>
    </w:div>
    <w:div w:id="1526020179">
      <w:bodyDiv w:val="1"/>
      <w:marLeft w:val="0"/>
      <w:marRight w:val="0"/>
      <w:marTop w:val="0"/>
      <w:marBottom w:val="0"/>
      <w:divBdr>
        <w:top w:val="none" w:sz="0" w:space="0" w:color="auto"/>
        <w:left w:val="none" w:sz="0" w:space="0" w:color="auto"/>
        <w:bottom w:val="none" w:sz="0" w:space="0" w:color="auto"/>
        <w:right w:val="none" w:sz="0" w:space="0" w:color="auto"/>
      </w:divBdr>
    </w:div>
    <w:div w:id="1528248832">
      <w:bodyDiv w:val="1"/>
      <w:marLeft w:val="0"/>
      <w:marRight w:val="0"/>
      <w:marTop w:val="0"/>
      <w:marBottom w:val="0"/>
      <w:divBdr>
        <w:top w:val="none" w:sz="0" w:space="0" w:color="auto"/>
        <w:left w:val="none" w:sz="0" w:space="0" w:color="auto"/>
        <w:bottom w:val="none" w:sz="0" w:space="0" w:color="auto"/>
        <w:right w:val="none" w:sz="0" w:space="0" w:color="auto"/>
      </w:divBdr>
    </w:div>
    <w:div w:id="1530528227">
      <w:bodyDiv w:val="1"/>
      <w:marLeft w:val="0"/>
      <w:marRight w:val="0"/>
      <w:marTop w:val="0"/>
      <w:marBottom w:val="0"/>
      <w:divBdr>
        <w:top w:val="none" w:sz="0" w:space="0" w:color="auto"/>
        <w:left w:val="none" w:sz="0" w:space="0" w:color="auto"/>
        <w:bottom w:val="none" w:sz="0" w:space="0" w:color="auto"/>
        <w:right w:val="none" w:sz="0" w:space="0" w:color="auto"/>
      </w:divBdr>
    </w:div>
    <w:div w:id="1534608656">
      <w:bodyDiv w:val="1"/>
      <w:marLeft w:val="0"/>
      <w:marRight w:val="0"/>
      <w:marTop w:val="0"/>
      <w:marBottom w:val="0"/>
      <w:divBdr>
        <w:top w:val="none" w:sz="0" w:space="0" w:color="auto"/>
        <w:left w:val="none" w:sz="0" w:space="0" w:color="auto"/>
        <w:bottom w:val="none" w:sz="0" w:space="0" w:color="auto"/>
        <w:right w:val="none" w:sz="0" w:space="0" w:color="auto"/>
      </w:divBdr>
    </w:div>
    <w:div w:id="1542328541">
      <w:bodyDiv w:val="1"/>
      <w:marLeft w:val="0"/>
      <w:marRight w:val="0"/>
      <w:marTop w:val="0"/>
      <w:marBottom w:val="0"/>
      <w:divBdr>
        <w:top w:val="none" w:sz="0" w:space="0" w:color="auto"/>
        <w:left w:val="none" w:sz="0" w:space="0" w:color="auto"/>
        <w:bottom w:val="none" w:sz="0" w:space="0" w:color="auto"/>
        <w:right w:val="none" w:sz="0" w:space="0" w:color="auto"/>
      </w:divBdr>
    </w:div>
    <w:div w:id="1560939341">
      <w:bodyDiv w:val="1"/>
      <w:marLeft w:val="0"/>
      <w:marRight w:val="0"/>
      <w:marTop w:val="0"/>
      <w:marBottom w:val="0"/>
      <w:divBdr>
        <w:top w:val="none" w:sz="0" w:space="0" w:color="auto"/>
        <w:left w:val="none" w:sz="0" w:space="0" w:color="auto"/>
        <w:bottom w:val="none" w:sz="0" w:space="0" w:color="auto"/>
        <w:right w:val="none" w:sz="0" w:space="0" w:color="auto"/>
      </w:divBdr>
      <w:divsChild>
        <w:div w:id="1661035127">
          <w:marLeft w:val="60"/>
          <w:marRight w:val="60"/>
          <w:marTop w:val="105"/>
          <w:marBottom w:val="105"/>
          <w:divBdr>
            <w:top w:val="none" w:sz="0" w:space="0" w:color="auto"/>
            <w:left w:val="none" w:sz="0" w:space="0" w:color="auto"/>
            <w:bottom w:val="none" w:sz="0" w:space="0" w:color="auto"/>
            <w:right w:val="none" w:sz="0" w:space="0" w:color="auto"/>
          </w:divBdr>
        </w:div>
      </w:divsChild>
    </w:div>
    <w:div w:id="1570270445">
      <w:bodyDiv w:val="1"/>
      <w:marLeft w:val="0"/>
      <w:marRight w:val="0"/>
      <w:marTop w:val="0"/>
      <w:marBottom w:val="0"/>
      <w:divBdr>
        <w:top w:val="none" w:sz="0" w:space="0" w:color="auto"/>
        <w:left w:val="none" w:sz="0" w:space="0" w:color="auto"/>
        <w:bottom w:val="none" w:sz="0" w:space="0" w:color="auto"/>
        <w:right w:val="none" w:sz="0" w:space="0" w:color="auto"/>
      </w:divBdr>
    </w:div>
    <w:div w:id="1583371734">
      <w:bodyDiv w:val="1"/>
      <w:marLeft w:val="0"/>
      <w:marRight w:val="0"/>
      <w:marTop w:val="0"/>
      <w:marBottom w:val="0"/>
      <w:divBdr>
        <w:top w:val="none" w:sz="0" w:space="0" w:color="auto"/>
        <w:left w:val="none" w:sz="0" w:space="0" w:color="auto"/>
        <w:bottom w:val="none" w:sz="0" w:space="0" w:color="auto"/>
        <w:right w:val="none" w:sz="0" w:space="0" w:color="auto"/>
      </w:divBdr>
    </w:div>
    <w:div w:id="1606493999">
      <w:bodyDiv w:val="1"/>
      <w:marLeft w:val="0"/>
      <w:marRight w:val="0"/>
      <w:marTop w:val="0"/>
      <w:marBottom w:val="0"/>
      <w:divBdr>
        <w:top w:val="none" w:sz="0" w:space="0" w:color="auto"/>
        <w:left w:val="none" w:sz="0" w:space="0" w:color="auto"/>
        <w:bottom w:val="none" w:sz="0" w:space="0" w:color="auto"/>
        <w:right w:val="none" w:sz="0" w:space="0" w:color="auto"/>
      </w:divBdr>
    </w:div>
    <w:div w:id="1618877134">
      <w:bodyDiv w:val="1"/>
      <w:marLeft w:val="0"/>
      <w:marRight w:val="0"/>
      <w:marTop w:val="0"/>
      <w:marBottom w:val="0"/>
      <w:divBdr>
        <w:top w:val="none" w:sz="0" w:space="0" w:color="auto"/>
        <w:left w:val="none" w:sz="0" w:space="0" w:color="auto"/>
        <w:bottom w:val="none" w:sz="0" w:space="0" w:color="auto"/>
        <w:right w:val="none" w:sz="0" w:space="0" w:color="auto"/>
      </w:divBdr>
    </w:div>
    <w:div w:id="1630352997">
      <w:bodyDiv w:val="1"/>
      <w:marLeft w:val="0"/>
      <w:marRight w:val="0"/>
      <w:marTop w:val="0"/>
      <w:marBottom w:val="0"/>
      <w:divBdr>
        <w:top w:val="none" w:sz="0" w:space="0" w:color="auto"/>
        <w:left w:val="none" w:sz="0" w:space="0" w:color="auto"/>
        <w:bottom w:val="none" w:sz="0" w:space="0" w:color="auto"/>
        <w:right w:val="none" w:sz="0" w:space="0" w:color="auto"/>
      </w:divBdr>
    </w:div>
    <w:div w:id="1637300712">
      <w:bodyDiv w:val="1"/>
      <w:marLeft w:val="0"/>
      <w:marRight w:val="0"/>
      <w:marTop w:val="0"/>
      <w:marBottom w:val="0"/>
      <w:divBdr>
        <w:top w:val="none" w:sz="0" w:space="0" w:color="auto"/>
        <w:left w:val="none" w:sz="0" w:space="0" w:color="auto"/>
        <w:bottom w:val="none" w:sz="0" w:space="0" w:color="auto"/>
        <w:right w:val="none" w:sz="0" w:space="0" w:color="auto"/>
      </w:divBdr>
    </w:div>
    <w:div w:id="1645700195">
      <w:bodyDiv w:val="1"/>
      <w:marLeft w:val="0"/>
      <w:marRight w:val="0"/>
      <w:marTop w:val="0"/>
      <w:marBottom w:val="0"/>
      <w:divBdr>
        <w:top w:val="none" w:sz="0" w:space="0" w:color="auto"/>
        <w:left w:val="none" w:sz="0" w:space="0" w:color="auto"/>
        <w:bottom w:val="none" w:sz="0" w:space="0" w:color="auto"/>
        <w:right w:val="none" w:sz="0" w:space="0" w:color="auto"/>
      </w:divBdr>
    </w:div>
    <w:div w:id="1647122302">
      <w:bodyDiv w:val="1"/>
      <w:marLeft w:val="0"/>
      <w:marRight w:val="0"/>
      <w:marTop w:val="0"/>
      <w:marBottom w:val="0"/>
      <w:divBdr>
        <w:top w:val="none" w:sz="0" w:space="0" w:color="auto"/>
        <w:left w:val="none" w:sz="0" w:space="0" w:color="auto"/>
        <w:bottom w:val="none" w:sz="0" w:space="0" w:color="auto"/>
        <w:right w:val="none" w:sz="0" w:space="0" w:color="auto"/>
      </w:divBdr>
    </w:div>
    <w:div w:id="1688948096">
      <w:bodyDiv w:val="1"/>
      <w:marLeft w:val="0"/>
      <w:marRight w:val="0"/>
      <w:marTop w:val="0"/>
      <w:marBottom w:val="0"/>
      <w:divBdr>
        <w:top w:val="none" w:sz="0" w:space="0" w:color="auto"/>
        <w:left w:val="none" w:sz="0" w:space="0" w:color="auto"/>
        <w:bottom w:val="none" w:sz="0" w:space="0" w:color="auto"/>
        <w:right w:val="none" w:sz="0" w:space="0" w:color="auto"/>
      </w:divBdr>
    </w:div>
    <w:div w:id="1690716866">
      <w:bodyDiv w:val="1"/>
      <w:marLeft w:val="0"/>
      <w:marRight w:val="0"/>
      <w:marTop w:val="0"/>
      <w:marBottom w:val="0"/>
      <w:divBdr>
        <w:top w:val="none" w:sz="0" w:space="0" w:color="auto"/>
        <w:left w:val="none" w:sz="0" w:space="0" w:color="auto"/>
        <w:bottom w:val="none" w:sz="0" w:space="0" w:color="auto"/>
        <w:right w:val="none" w:sz="0" w:space="0" w:color="auto"/>
      </w:divBdr>
    </w:div>
    <w:div w:id="1709835392">
      <w:bodyDiv w:val="1"/>
      <w:marLeft w:val="0"/>
      <w:marRight w:val="0"/>
      <w:marTop w:val="0"/>
      <w:marBottom w:val="0"/>
      <w:divBdr>
        <w:top w:val="none" w:sz="0" w:space="0" w:color="auto"/>
        <w:left w:val="none" w:sz="0" w:space="0" w:color="auto"/>
        <w:bottom w:val="none" w:sz="0" w:space="0" w:color="auto"/>
        <w:right w:val="none" w:sz="0" w:space="0" w:color="auto"/>
      </w:divBdr>
    </w:div>
    <w:div w:id="1711954174">
      <w:bodyDiv w:val="1"/>
      <w:marLeft w:val="0"/>
      <w:marRight w:val="0"/>
      <w:marTop w:val="0"/>
      <w:marBottom w:val="0"/>
      <w:divBdr>
        <w:top w:val="none" w:sz="0" w:space="0" w:color="auto"/>
        <w:left w:val="none" w:sz="0" w:space="0" w:color="auto"/>
        <w:bottom w:val="none" w:sz="0" w:space="0" w:color="auto"/>
        <w:right w:val="none" w:sz="0" w:space="0" w:color="auto"/>
      </w:divBdr>
    </w:div>
    <w:div w:id="1721124649">
      <w:bodyDiv w:val="1"/>
      <w:marLeft w:val="0"/>
      <w:marRight w:val="0"/>
      <w:marTop w:val="0"/>
      <w:marBottom w:val="0"/>
      <w:divBdr>
        <w:top w:val="none" w:sz="0" w:space="0" w:color="auto"/>
        <w:left w:val="none" w:sz="0" w:space="0" w:color="auto"/>
        <w:bottom w:val="none" w:sz="0" w:space="0" w:color="auto"/>
        <w:right w:val="none" w:sz="0" w:space="0" w:color="auto"/>
      </w:divBdr>
    </w:div>
    <w:div w:id="1740908534">
      <w:bodyDiv w:val="1"/>
      <w:marLeft w:val="0"/>
      <w:marRight w:val="0"/>
      <w:marTop w:val="0"/>
      <w:marBottom w:val="0"/>
      <w:divBdr>
        <w:top w:val="none" w:sz="0" w:space="0" w:color="auto"/>
        <w:left w:val="none" w:sz="0" w:space="0" w:color="auto"/>
        <w:bottom w:val="none" w:sz="0" w:space="0" w:color="auto"/>
        <w:right w:val="none" w:sz="0" w:space="0" w:color="auto"/>
      </w:divBdr>
    </w:div>
    <w:div w:id="1745368360">
      <w:bodyDiv w:val="1"/>
      <w:marLeft w:val="0"/>
      <w:marRight w:val="0"/>
      <w:marTop w:val="0"/>
      <w:marBottom w:val="0"/>
      <w:divBdr>
        <w:top w:val="none" w:sz="0" w:space="0" w:color="auto"/>
        <w:left w:val="none" w:sz="0" w:space="0" w:color="auto"/>
        <w:bottom w:val="none" w:sz="0" w:space="0" w:color="auto"/>
        <w:right w:val="none" w:sz="0" w:space="0" w:color="auto"/>
      </w:divBdr>
    </w:div>
    <w:div w:id="1750615281">
      <w:bodyDiv w:val="1"/>
      <w:marLeft w:val="0"/>
      <w:marRight w:val="0"/>
      <w:marTop w:val="0"/>
      <w:marBottom w:val="0"/>
      <w:divBdr>
        <w:top w:val="none" w:sz="0" w:space="0" w:color="auto"/>
        <w:left w:val="none" w:sz="0" w:space="0" w:color="auto"/>
        <w:bottom w:val="none" w:sz="0" w:space="0" w:color="auto"/>
        <w:right w:val="none" w:sz="0" w:space="0" w:color="auto"/>
      </w:divBdr>
      <w:divsChild>
        <w:div w:id="2002150329">
          <w:marLeft w:val="60"/>
          <w:marRight w:val="60"/>
          <w:marTop w:val="105"/>
          <w:marBottom w:val="105"/>
          <w:divBdr>
            <w:top w:val="none" w:sz="0" w:space="0" w:color="auto"/>
            <w:left w:val="none" w:sz="0" w:space="0" w:color="auto"/>
            <w:bottom w:val="none" w:sz="0" w:space="0" w:color="auto"/>
            <w:right w:val="none" w:sz="0" w:space="0" w:color="auto"/>
          </w:divBdr>
        </w:div>
      </w:divsChild>
    </w:div>
    <w:div w:id="1751342125">
      <w:bodyDiv w:val="1"/>
      <w:marLeft w:val="0"/>
      <w:marRight w:val="0"/>
      <w:marTop w:val="0"/>
      <w:marBottom w:val="0"/>
      <w:divBdr>
        <w:top w:val="none" w:sz="0" w:space="0" w:color="auto"/>
        <w:left w:val="none" w:sz="0" w:space="0" w:color="auto"/>
        <w:bottom w:val="none" w:sz="0" w:space="0" w:color="auto"/>
        <w:right w:val="none" w:sz="0" w:space="0" w:color="auto"/>
      </w:divBdr>
    </w:div>
    <w:div w:id="1753350693">
      <w:bodyDiv w:val="1"/>
      <w:marLeft w:val="0"/>
      <w:marRight w:val="0"/>
      <w:marTop w:val="0"/>
      <w:marBottom w:val="0"/>
      <w:divBdr>
        <w:top w:val="none" w:sz="0" w:space="0" w:color="auto"/>
        <w:left w:val="none" w:sz="0" w:space="0" w:color="auto"/>
        <w:bottom w:val="none" w:sz="0" w:space="0" w:color="auto"/>
        <w:right w:val="none" w:sz="0" w:space="0" w:color="auto"/>
      </w:divBdr>
    </w:div>
    <w:div w:id="1762600503">
      <w:bodyDiv w:val="1"/>
      <w:marLeft w:val="0"/>
      <w:marRight w:val="0"/>
      <w:marTop w:val="0"/>
      <w:marBottom w:val="0"/>
      <w:divBdr>
        <w:top w:val="none" w:sz="0" w:space="0" w:color="auto"/>
        <w:left w:val="none" w:sz="0" w:space="0" w:color="auto"/>
        <w:bottom w:val="none" w:sz="0" w:space="0" w:color="auto"/>
        <w:right w:val="none" w:sz="0" w:space="0" w:color="auto"/>
      </w:divBdr>
    </w:div>
    <w:div w:id="1778256411">
      <w:bodyDiv w:val="1"/>
      <w:marLeft w:val="0"/>
      <w:marRight w:val="0"/>
      <w:marTop w:val="0"/>
      <w:marBottom w:val="0"/>
      <w:divBdr>
        <w:top w:val="none" w:sz="0" w:space="0" w:color="auto"/>
        <w:left w:val="none" w:sz="0" w:space="0" w:color="auto"/>
        <w:bottom w:val="none" w:sz="0" w:space="0" w:color="auto"/>
        <w:right w:val="none" w:sz="0" w:space="0" w:color="auto"/>
      </w:divBdr>
    </w:div>
    <w:div w:id="1779250211">
      <w:bodyDiv w:val="1"/>
      <w:marLeft w:val="0"/>
      <w:marRight w:val="0"/>
      <w:marTop w:val="0"/>
      <w:marBottom w:val="0"/>
      <w:divBdr>
        <w:top w:val="none" w:sz="0" w:space="0" w:color="auto"/>
        <w:left w:val="none" w:sz="0" w:space="0" w:color="auto"/>
        <w:bottom w:val="none" w:sz="0" w:space="0" w:color="auto"/>
        <w:right w:val="none" w:sz="0" w:space="0" w:color="auto"/>
      </w:divBdr>
    </w:div>
    <w:div w:id="1781560614">
      <w:bodyDiv w:val="1"/>
      <w:marLeft w:val="0"/>
      <w:marRight w:val="0"/>
      <w:marTop w:val="0"/>
      <w:marBottom w:val="0"/>
      <w:divBdr>
        <w:top w:val="none" w:sz="0" w:space="0" w:color="auto"/>
        <w:left w:val="none" w:sz="0" w:space="0" w:color="auto"/>
        <w:bottom w:val="none" w:sz="0" w:space="0" w:color="auto"/>
        <w:right w:val="none" w:sz="0" w:space="0" w:color="auto"/>
      </w:divBdr>
    </w:div>
    <w:div w:id="1781872157">
      <w:bodyDiv w:val="1"/>
      <w:marLeft w:val="0"/>
      <w:marRight w:val="0"/>
      <w:marTop w:val="0"/>
      <w:marBottom w:val="0"/>
      <w:divBdr>
        <w:top w:val="none" w:sz="0" w:space="0" w:color="auto"/>
        <w:left w:val="none" w:sz="0" w:space="0" w:color="auto"/>
        <w:bottom w:val="none" w:sz="0" w:space="0" w:color="auto"/>
        <w:right w:val="none" w:sz="0" w:space="0" w:color="auto"/>
      </w:divBdr>
    </w:div>
    <w:div w:id="1794404771">
      <w:bodyDiv w:val="1"/>
      <w:marLeft w:val="0"/>
      <w:marRight w:val="0"/>
      <w:marTop w:val="0"/>
      <w:marBottom w:val="0"/>
      <w:divBdr>
        <w:top w:val="none" w:sz="0" w:space="0" w:color="auto"/>
        <w:left w:val="none" w:sz="0" w:space="0" w:color="auto"/>
        <w:bottom w:val="none" w:sz="0" w:space="0" w:color="auto"/>
        <w:right w:val="none" w:sz="0" w:space="0" w:color="auto"/>
      </w:divBdr>
    </w:div>
    <w:div w:id="1797063520">
      <w:bodyDiv w:val="1"/>
      <w:marLeft w:val="0"/>
      <w:marRight w:val="0"/>
      <w:marTop w:val="0"/>
      <w:marBottom w:val="0"/>
      <w:divBdr>
        <w:top w:val="none" w:sz="0" w:space="0" w:color="auto"/>
        <w:left w:val="none" w:sz="0" w:space="0" w:color="auto"/>
        <w:bottom w:val="none" w:sz="0" w:space="0" w:color="auto"/>
        <w:right w:val="none" w:sz="0" w:space="0" w:color="auto"/>
      </w:divBdr>
    </w:div>
    <w:div w:id="1804734206">
      <w:bodyDiv w:val="1"/>
      <w:marLeft w:val="0"/>
      <w:marRight w:val="0"/>
      <w:marTop w:val="0"/>
      <w:marBottom w:val="0"/>
      <w:divBdr>
        <w:top w:val="none" w:sz="0" w:space="0" w:color="auto"/>
        <w:left w:val="none" w:sz="0" w:space="0" w:color="auto"/>
        <w:bottom w:val="none" w:sz="0" w:space="0" w:color="auto"/>
        <w:right w:val="none" w:sz="0" w:space="0" w:color="auto"/>
      </w:divBdr>
    </w:div>
    <w:div w:id="1814059648">
      <w:bodyDiv w:val="1"/>
      <w:marLeft w:val="0"/>
      <w:marRight w:val="0"/>
      <w:marTop w:val="0"/>
      <w:marBottom w:val="0"/>
      <w:divBdr>
        <w:top w:val="none" w:sz="0" w:space="0" w:color="auto"/>
        <w:left w:val="none" w:sz="0" w:space="0" w:color="auto"/>
        <w:bottom w:val="none" w:sz="0" w:space="0" w:color="auto"/>
        <w:right w:val="none" w:sz="0" w:space="0" w:color="auto"/>
      </w:divBdr>
    </w:div>
    <w:div w:id="1821920522">
      <w:bodyDiv w:val="1"/>
      <w:marLeft w:val="0"/>
      <w:marRight w:val="0"/>
      <w:marTop w:val="0"/>
      <w:marBottom w:val="0"/>
      <w:divBdr>
        <w:top w:val="none" w:sz="0" w:space="0" w:color="auto"/>
        <w:left w:val="none" w:sz="0" w:space="0" w:color="auto"/>
        <w:bottom w:val="none" w:sz="0" w:space="0" w:color="auto"/>
        <w:right w:val="none" w:sz="0" w:space="0" w:color="auto"/>
      </w:divBdr>
    </w:div>
    <w:div w:id="1840076627">
      <w:bodyDiv w:val="1"/>
      <w:marLeft w:val="0"/>
      <w:marRight w:val="0"/>
      <w:marTop w:val="0"/>
      <w:marBottom w:val="0"/>
      <w:divBdr>
        <w:top w:val="none" w:sz="0" w:space="0" w:color="auto"/>
        <w:left w:val="none" w:sz="0" w:space="0" w:color="auto"/>
        <w:bottom w:val="none" w:sz="0" w:space="0" w:color="auto"/>
        <w:right w:val="none" w:sz="0" w:space="0" w:color="auto"/>
      </w:divBdr>
    </w:div>
    <w:div w:id="1842356086">
      <w:bodyDiv w:val="1"/>
      <w:marLeft w:val="0"/>
      <w:marRight w:val="0"/>
      <w:marTop w:val="0"/>
      <w:marBottom w:val="0"/>
      <w:divBdr>
        <w:top w:val="none" w:sz="0" w:space="0" w:color="auto"/>
        <w:left w:val="none" w:sz="0" w:space="0" w:color="auto"/>
        <w:bottom w:val="none" w:sz="0" w:space="0" w:color="auto"/>
        <w:right w:val="none" w:sz="0" w:space="0" w:color="auto"/>
      </w:divBdr>
    </w:div>
    <w:div w:id="1849327253">
      <w:bodyDiv w:val="1"/>
      <w:marLeft w:val="0"/>
      <w:marRight w:val="0"/>
      <w:marTop w:val="0"/>
      <w:marBottom w:val="0"/>
      <w:divBdr>
        <w:top w:val="none" w:sz="0" w:space="0" w:color="auto"/>
        <w:left w:val="none" w:sz="0" w:space="0" w:color="auto"/>
        <w:bottom w:val="none" w:sz="0" w:space="0" w:color="auto"/>
        <w:right w:val="none" w:sz="0" w:space="0" w:color="auto"/>
      </w:divBdr>
    </w:div>
    <w:div w:id="1855535272">
      <w:bodyDiv w:val="1"/>
      <w:marLeft w:val="0"/>
      <w:marRight w:val="0"/>
      <w:marTop w:val="0"/>
      <w:marBottom w:val="0"/>
      <w:divBdr>
        <w:top w:val="none" w:sz="0" w:space="0" w:color="auto"/>
        <w:left w:val="none" w:sz="0" w:space="0" w:color="auto"/>
        <w:bottom w:val="none" w:sz="0" w:space="0" w:color="auto"/>
        <w:right w:val="none" w:sz="0" w:space="0" w:color="auto"/>
      </w:divBdr>
    </w:div>
    <w:div w:id="1897544433">
      <w:bodyDiv w:val="1"/>
      <w:marLeft w:val="0"/>
      <w:marRight w:val="0"/>
      <w:marTop w:val="0"/>
      <w:marBottom w:val="0"/>
      <w:divBdr>
        <w:top w:val="none" w:sz="0" w:space="0" w:color="auto"/>
        <w:left w:val="none" w:sz="0" w:space="0" w:color="auto"/>
        <w:bottom w:val="none" w:sz="0" w:space="0" w:color="auto"/>
        <w:right w:val="none" w:sz="0" w:space="0" w:color="auto"/>
      </w:divBdr>
    </w:div>
    <w:div w:id="1902322234">
      <w:bodyDiv w:val="1"/>
      <w:marLeft w:val="0"/>
      <w:marRight w:val="0"/>
      <w:marTop w:val="0"/>
      <w:marBottom w:val="0"/>
      <w:divBdr>
        <w:top w:val="none" w:sz="0" w:space="0" w:color="auto"/>
        <w:left w:val="none" w:sz="0" w:space="0" w:color="auto"/>
        <w:bottom w:val="none" w:sz="0" w:space="0" w:color="auto"/>
        <w:right w:val="none" w:sz="0" w:space="0" w:color="auto"/>
      </w:divBdr>
    </w:div>
    <w:div w:id="1905794736">
      <w:bodyDiv w:val="1"/>
      <w:marLeft w:val="0"/>
      <w:marRight w:val="0"/>
      <w:marTop w:val="0"/>
      <w:marBottom w:val="0"/>
      <w:divBdr>
        <w:top w:val="none" w:sz="0" w:space="0" w:color="auto"/>
        <w:left w:val="none" w:sz="0" w:space="0" w:color="auto"/>
        <w:bottom w:val="none" w:sz="0" w:space="0" w:color="auto"/>
        <w:right w:val="none" w:sz="0" w:space="0" w:color="auto"/>
      </w:divBdr>
    </w:div>
    <w:div w:id="1932466876">
      <w:bodyDiv w:val="1"/>
      <w:marLeft w:val="0"/>
      <w:marRight w:val="0"/>
      <w:marTop w:val="0"/>
      <w:marBottom w:val="0"/>
      <w:divBdr>
        <w:top w:val="none" w:sz="0" w:space="0" w:color="auto"/>
        <w:left w:val="none" w:sz="0" w:space="0" w:color="auto"/>
        <w:bottom w:val="none" w:sz="0" w:space="0" w:color="auto"/>
        <w:right w:val="none" w:sz="0" w:space="0" w:color="auto"/>
      </w:divBdr>
    </w:div>
    <w:div w:id="1933734357">
      <w:bodyDiv w:val="1"/>
      <w:marLeft w:val="0"/>
      <w:marRight w:val="0"/>
      <w:marTop w:val="0"/>
      <w:marBottom w:val="0"/>
      <w:divBdr>
        <w:top w:val="none" w:sz="0" w:space="0" w:color="auto"/>
        <w:left w:val="none" w:sz="0" w:space="0" w:color="auto"/>
        <w:bottom w:val="none" w:sz="0" w:space="0" w:color="auto"/>
        <w:right w:val="none" w:sz="0" w:space="0" w:color="auto"/>
      </w:divBdr>
    </w:div>
    <w:div w:id="1941984999">
      <w:bodyDiv w:val="1"/>
      <w:marLeft w:val="0"/>
      <w:marRight w:val="0"/>
      <w:marTop w:val="0"/>
      <w:marBottom w:val="0"/>
      <w:divBdr>
        <w:top w:val="none" w:sz="0" w:space="0" w:color="auto"/>
        <w:left w:val="none" w:sz="0" w:space="0" w:color="auto"/>
        <w:bottom w:val="none" w:sz="0" w:space="0" w:color="auto"/>
        <w:right w:val="none" w:sz="0" w:space="0" w:color="auto"/>
      </w:divBdr>
    </w:div>
    <w:div w:id="1944606591">
      <w:bodyDiv w:val="1"/>
      <w:marLeft w:val="0"/>
      <w:marRight w:val="0"/>
      <w:marTop w:val="0"/>
      <w:marBottom w:val="0"/>
      <w:divBdr>
        <w:top w:val="none" w:sz="0" w:space="0" w:color="auto"/>
        <w:left w:val="none" w:sz="0" w:space="0" w:color="auto"/>
        <w:bottom w:val="none" w:sz="0" w:space="0" w:color="auto"/>
        <w:right w:val="none" w:sz="0" w:space="0" w:color="auto"/>
      </w:divBdr>
    </w:div>
    <w:div w:id="1944798022">
      <w:bodyDiv w:val="1"/>
      <w:marLeft w:val="0"/>
      <w:marRight w:val="0"/>
      <w:marTop w:val="0"/>
      <w:marBottom w:val="0"/>
      <w:divBdr>
        <w:top w:val="none" w:sz="0" w:space="0" w:color="auto"/>
        <w:left w:val="none" w:sz="0" w:space="0" w:color="auto"/>
        <w:bottom w:val="none" w:sz="0" w:space="0" w:color="auto"/>
        <w:right w:val="none" w:sz="0" w:space="0" w:color="auto"/>
      </w:divBdr>
    </w:div>
    <w:div w:id="1955744200">
      <w:bodyDiv w:val="1"/>
      <w:marLeft w:val="0"/>
      <w:marRight w:val="0"/>
      <w:marTop w:val="0"/>
      <w:marBottom w:val="0"/>
      <w:divBdr>
        <w:top w:val="none" w:sz="0" w:space="0" w:color="auto"/>
        <w:left w:val="none" w:sz="0" w:space="0" w:color="auto"/>
        <w:bottom w:val="none" w:sz="0" w:space="0" w:color="auto"/>
        <w:right w:val="none" w:sz="0" w:space="0" w:color="auto"/>
      </w:divBdr>
    </w:div>
    <w:div w:id="2007052560">
      <w:bodyDiv w:val="1"/>
      <w:marLeft w:val="0"/>
      <w:marRight w:val="0"/>
      <w:marTop w:val="0"/>
      <w:marBottom w:val="0"/>
      <w:divBdr>
        <w:top w:val="none" w:sz="0" w:space="0" w:color="auto"/>
        <w:left w:val="none" w:sz="0" w:space="0" w:color="auto"/>
        <w:bottom w:val="none" w:sz="0" w:space="0" w:color="auto"/>
        <w:right w:val="none" w:sz="0" w:space="0" w:color="auto"/>
      </w:divBdr>
    </w:div>
    <w:div w:id="2011711478">
      <w:bodyDiv w:val="1"/>
      <w:marLeft w:val="0"/>
      <w:marRight w:val="0"/>
      <w:marTop w:val="0"/>
      <w:marBottom w:val="0"/>
      <w:divBdr>
        <w:top w:val="none" w:sz="0" w:space="0" w:color="auto"/>
        <w:left w:val="none" w:sz="0" w:space="0" w:color="auto"/>
        <w:bottom w:val="none" w:sz="0" w:space="0" w:color="auto"/>
        <w:right w:val="none" w:sz="0" w:space="0" w:color="auto"/>
      </w:divBdr>
    </w:div>
    <w:div w:id="2013146421">
      <w:bodyDiv w:val="1"/>
      <w:marLeft w:val="0"/>
      <w:marRight w:val="0"/>
      <w:marTop w:val="0"/>
      <w:marBottom w:val="0"/>
      <w:divBdr>
        <w:top w:val="none" w:sz="0" w:space="0" w:color="auto"/>
        <w:left w:val="none" w:sz="0" w:space="0" w:color="auto"/>
        <w:bottom w:val="none" w:sz="0" w:space="0" w:color="auto"/>
        <w:right w:val="none" w:sz="0" w:space="0" w:color="auto"/>
      </w:divBdr>
    </w:div>
    <w:div w:id="2018461452">
      <w:bodyDiv w:val="1"/>
      <w:marLeft w:val="0"/>
      <w:marRight w:val="0"/>
      <w:marTop w:val="0"/>
      <w:marBottom w:val="0"/>
      <w:divBdr>
        <w:top w:val="none" w:sz="0" w:space="0" w:color="auto"/>
        <w:left w:val="none" w:sz="0" w:space="0" w:color="auto"/>
        <w:bottom w:val="none" w:sz="0" w:space="0" w:color="auto"/>
        <w:right w:val="none" w:sz="0" w:space="0" w:color="auto"/>
      </w:divBdr>
    </w:div>
    <w:div w:id="2022586133">
      <w:bodyDiv w:val="1"/>
      <w:marLeft w:val="0"/>
      <w:marRight w:val="0"/>
      <w:marTop w:val="0"/>
      <w:marBottom w:val="0"/>
      <w:divBdr>
        <w:top w:val="none" w:sz="0" w:space="0" w:color="auto"/>
        <w:left w:val="none" w:sz="0" w:space="0" w:color="auto"/>
        <w:bottom w:val="none" w:sz="0" w:space="0" w:color="auto"/>
        <w:right w:val="none" w:sz="0" w:space="0" w:color="auto"/>
      </w:divBdr>
      <w:divsChild>
        <w:div w:id="1283458117">
          <w:marLeft w:val="60"/>
          <w:marRight w:val="60"/>
          <w:marTop w:val="105"/>
          <w:marBottom w:val="105"/>
          <w:divBdr>
            <w:top w:val="none" w:sz="0" w:space="0" w:color="auto"/>
            <w:left w:val="none" w:sz="0" w:space="0" w:color="auto"/>
            <w:bottom w:val="none" w:sz="0" w:space="0" w:color="auto"/>
            <w:right w:val="none" w:sz="0" w:space="0" w:color="auto"/>
          </w:divBdr>
        </w:div>
      </w:divsChild>
    </w:div>
    <w:div w:id="2056734493">
      <w:bodyDiv w:val="1"/>
      <w:marLeft w:val="0"/>
      <w:marRight w:val="0"/>
      <w:marTop w:val="0"/>
      <w:marBottom w:val="0"/>
      <w:divBdr>
        <w:top w:val="none" w:sz="0" w:space="0" w:color="auto"/>
        <w:left w:val="none" w:sz="0" w:space="0" w:color="auto"/>
        <w:bottom w:val="none" w:sz="0" w:space="0" w:color="auto"/>
        <w:right w:val="none" w:sz="0" w:space="0" w:color="auto"/>
      </w:divBdr>
    </w:div>
    <w:div w:id="2065062231">
      <w:bodyDiv w:val="1"/>
      <w:marLeft w:val="0"/>
      <w:marRight w:val="0"/>
      <w:marTop w:val="0"/>
      <w:marBottom w:val="0"/>
      <w:divBdr>
        <w:top w:val="none" w:sz="0" w:space="0" w:color="auto"/>
        <w:left w:val="none" w:sz="0" w:space="0" w:color="auto"/>
        <w:bottom w:val="none" w:sz="0" w:space="0" w:color="auto"/>
        <w:right w:val="none" w:sz="0" w:space="0" w:color="auto"/>
      </w:divBdr>
    </w:div>
    <w:div w:id="2065257296">
      <w:bodyDiv w:val="1"/>
      <w:marLeft w:val="0"/>
      <w:marRight w:val="0"/>
      <w:marTop w:val="0"/>
      <w:marBottom w:val="0"/>
      <w:divBdr>
        <w:top w:val="none" w:sz="0" w:space="0" w:color="auto"/>
        <w:left w:val="none" w:sz="0" w:space="0" w:color="auto"/>
        <w:bottom w:val="none" w:sz="0" w:space="0" w:color="auto"/>
        <w:right w:val="none" w:sz="0" w:space="0" w:color="auto"/>
      </w:divBdr>
    </w:div>
    <w:div w:id="2072271380">
      <w:bodyDiv w:val="1"/>
      <w:marLeft w:val="0"/>
      <w:marRight w:val="0"/>
      <w:marTop w:val="0"/>
      <w:marBottom w:val="0"/>
      <w:divBdr>
        <w:top w:val="none" w:sz="0" w:space="0" w:color="auto"/>
        <w:left w:val="none" w:sz="0" w:space="0" w:color="auto"/>
        <w:bottom w:val="none" w:sz="0" w:space="0" w:color="auto"/>
        <w:right w:val="none" w:sz="0" w:space="0" w:color="auto"/>
      </w:divBdr>
    </w:div>
    <w:div w:id="2089419169">
      <w:bodyDiv w:val="1"/>
      <w:marLeft w:val="0"/>
      <w:marRight w:val="0"/>
      <w:marTop w:val="0"/>
      <w:marBottom w:val="0"/>
      <w:divBdr>
        <w:top w:val="none" w:sz="0" w:space="0" w:color="auto"/>
        <w:left w:val="none" w:sz="0" w:space="0" w:color="auto"/>
        <w:bottom w:val="none" w:sz="0" w:space="0" w:color="auto"/>
        <w:right w:val="none" w:sz="0" w:space="0" w:color="auto"/>
      </w:divBdr>
    </w:div>
    <w:div w:id="2089762566">
      <w:bodyDiv w:val="1"/>
      <w:marLeft w:val="0"/>
      <w:marRight w:val="0"/>
      <w:marTop w:val="0"/>
      <w:marBottom w:val="0"/>
      <w:divBdr>
        <w:top w:val="none" w:sz="0" w:space="0" w:color="auto"/>
        <w:left w:val="none" w:sz="0" w:space="0" w:color="auto"/>
        <w:bottom w:val="none" w:sz="0" w:space="0" w:color="auto"/>
        <w:right w:val="none" w:sz="0" w:space="0" w:color="auto"/>
      </w:divBdr>
    </w:div>
    <w:div w:id="2092696045">
      <w:bodyDiv w:val="1"/>
      <w:marLeft w:val="0"/>
      <w:marRight w:val="0"/>
      <w:marTop w:val="0"/>
      <w:marBottom w:val="0"/>
      <w:divBdr>
        <w:top w:val="none" w:sz="0" w:space="0" w:color="auto"/>
        <w:left w:val="none" w:sz="0" w:space="0" w:color="auto"/>
        <w:bottom w:val="none" w:sz="0" w:space="0" w:color="auto"/>
        <w:right w:val="none" w:sz="0" w:space="0" w:color="auto"/>
      </w:divBdr>
    </w:div>
    <w:div w:id="2102296116">
      <w:bodyDiv w:val="1"/>
      <w:marLeft w:val="0"/>
      <w:marRight w:val="0"/>
      <w:marTop w:val="0"/>
      <w:marBottom w:val="0"/>
      <w:divBdr>
        <w:top w:val="none" w:sz="0" w:space="0" w:color="auto"/>
        <w:left w:val="none" w:sz="0" w:space="0" w:color="auto"/>
        <w:bottom w:val="none" w:sz="0" w:space="0" w:color="auto"/>
        <w:right w:val="none" w:sz="0" w:space="0" w:color="auto"/>
      </w:divBdr>
    </w:div>
    <w:div w:id="2102486892">
      <w:bodyDiv w:val="1"/>
      <w:marLeft w:val="0"/>
      <w:marRight w:val="0"/>
      <w:marTop w:val="0"/>
      <w:marBottom w:val="0"/>
      <w:divBdr>
        <w:top w:val="none" w:sz="0" w:space="0" w:color="auto"/>
        <w:left w:val="none" w:sz="0" w:space="0" w:color="auto"/>
        <w:bottom w:val="none" w:sz="0" w:space="0" w:color="auto"/>
        <w:right w:val="none" w:sz="0" w:space="0" w:color="auto"/>
      </w:divBdr>
    </w:div>
    <w:div w:id="2107310151">
      <w:bodyDiv w:val="1"/>
      <w:marLeft w:val="0"/>
      <w:marRight w:val="0"/>
      <w:marTop w:val="0"/>
      <w:marBottom w:val="0"/>
      <w:divBdr>
        <w:top w:val="none" w:sz="0" w:space="0" w:color="auto"/>
        <w:left w:val="none" w:sz="0" w:space="0" w:color="auto"/>
        <w:bottom w:val="none" w:sz="0" w:space="0" w:color="auto"/>
        <w:right w:val="none" w:sz="0" w:space="0" w:color="auto"/>
      </w:divBdr>
    </w:div>
    <w:div w:id="212966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B2C90-811E-4F50-BBDF-A8AB8896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998</Words>
  <Characters>5689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6674</CharactersWithSpaces>
  <SharedDoc>false</SharedDoc>
  <HLinks>
    <vt:vector size="810" baseType="variant">
      <vt:variant>
        <vt:i4>524370</vt:i4>
      </vt:variant>
      <vt:variant>
        <vt:i4>402</vt:i4>
      </vt:variant>
      <vt:variant>
        <vt:i4>0</vt:i4>
      </vt:variant>
      <vt:variant>
        <vt:i4>5</vt:i4>
      </vt:variant>
      <vt:variant>
        <vt:lpwstr>https://egrul.nalog.ru/index.html</vt:lpwstr>
      </vt:variant>
      <vt:variant>
        <vt:lpwstr/>
      </vt:variant>
      <vt:variant>
        <vt:i4>1966117</vt:i4>
      </vt:variant>
      <vt:variant>
        <vt:i4>399</vt:i4>
      </vt:variant>
      <vt:variant>
        <vt:i4>0</vt:i4>
      </vt:variant>
      <vt:variant>
        <vt:i4>5</vt:i4>
      </vt:variant>
      <vt:variant>
        <vt:lpwstr/>
      </vt:variant>
      <vt:variant>
        <vt:lpwstr>sub_444</vt:lpwstr>
      </vt:variant>
      <vt:variant>
        <vt:i4>2752532</vt:i4>
      </vt:variant>
      <vt:variant>
        <vt:i4>396</vt:i4>
      </vt:variant>
      <vt:variant>
        <vt:i4>0</vt:i4>
      </vt:variant>
      <vt:variant>
        <vt:i4>5</vt:i4>
      </vt:variant>
      <vt:variant>
        <vt:lpwstr/>
      </vt:variant>
      <vt:variant>
        <vt:lpwstr>sub_4010</vt:lpwstr>
      </vt:variant>
      <vt:variant>
        <vt:i4>2424889</vt:i4>
      </vt:variant>
      <vt:variant>
        <vt:i4>393</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2424889</vt:i4>
      </vt:variant>
      <vt:variant>
        <vt:i4>390</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2424943</vt:i4>
      </vt:variant>
      <vt:variant>
        <vt:i4>387</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2424943</vt:i4>
      </vt:variant>
      <vt:variant>
        <vt:i4>384</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7602238</vt:i4>
      </vt:variant>
      <vt:variant>
        <vt:i4>381</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7602238</vt:i4>
      </vt:variant>
      <vt:variant>
        <vt:i4>378</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7602280</vt:i4>
      </vt:variant>
      <vt:variant>
        <vt:i4>375</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7602280</vt:i4>
      </vt:variant>
      <vt:variant>
        <vt:i4>372</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590885</vt:i4>
      </vt:variant>
      <vt:variant>
        <vt:i4>369</vt:i4>
      </vt:variant>
      <vt:variant>
        <vt:i4>0</vt:i4>
      </vt:variant>
      <vt:variant>
        <vt:i4>5</vt:i4>
      </vt:variant>
      <vt:variant>
        <vt:lpwstr>../../../../../AppData/AppData/Local/Microsoft/Windows/Temporary Internet Files/Content.Outlook/Проект-2/01_Проект ПКМ.doc</vt:lpwstr>
      </vt:variant>
      <vt:variant>
        <vt:lpwstr>P4739</vt:lpwstr>
      </vt:variant>
      <vt:variant>
        <vt:i4>3342398</vt:i4>
      </vt:variant>
      <vt:variant>
        <vt:i4>366</vt:i4>
      </vt:variant>
      <vt:variant>
        <vt:i4>0</vt:i4>
      </vt:variant>
      <vt:variant>
        <vt:i4>5</vt:i4>
      </vt:variant>
      <vt:variant>
        <vt:lpwstr>consultantplus://offline/ref=49FB5AE440B6EFED1C25F5F3FC5343EF839ED458C22B4C27F2E05AE956BEE19DE2D2923EE5FB096333533CD46F74B027138076773DD94F748D4040D6m3LFS</vt:lpwstr>
      </vt:variant>
      <vt:variant>
        <vt:lpwstr/>
      </vt:variant>
      <vt:variant>
        <vt:i4>3342398</vt:i4>
      </vt:variant>
      <vt:variant>
        <vt:i4>363</vt:i4>
      </vt:variant>
      <vt:variant>
        <vt:i4>0</vt:i4>
      </vt:variant>
      <vt:variant>
        <vt:i4>5</vt:i4>
      </vt:variant>
      <vt:variant>
        <vt:lpwstr>consultantplus://offline/ref=49FB5AE440B6EFED1C25F5F3FC5343EF839ED458C22B4C27F2E05AE956BEE19DE2D2923EE5FB096332533AD36B74B027138076773DD94F748D4040D6m3LFS</vt:lpwstr>
      </vt:variant>
      <vt:variant>
        <vt:lpwstr/>
      </vt:variant>
      <vt:variant>
        <vt:i4>589906</vt:i4>
      </vt:variant>
      <vt:variant>
        <vt:i4>360</vt:i4>
      </vt:variant>
      <vt:variant>
        <vt:i4>0</vt:i4>
      </vt:variant>
      <vt:variant>
        <vt:i4>5</vt:i4>
      </vt:variant>
      <vt:variant>
        <vt:lpwstr>http://www.cet.tatarstan.ru/</vt:lpwstr>
      </vt:variant>
      <vt:variant>
        <vt:lpwstr/>
      </vt:variant>
      <vt:variant>
        <vt:i4>6488172</vt:i4>
      </vt:variant>
      <vt:variant>
        <vt:i4>357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354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3276897</vt:i4>
      </vt:variant>
      <vt:variant>
        <vt:i4>351</vt:i4>
      </vt:variant>
      <vt:variant>
        <vt:i4>0</vt:i4>
      </vt:variant>
      <vt:variant>
        <vt:i4>5</vt:i4>
      </vt:variant>
      <vt:variant>
        <vt:lpwstr>consultantplus://offline/ref=C5E384071632FBE071628AA334763A73AAA8757E708D0C217F4D40BF6B8D1308E513FFB86424250E0C1157BDDA9AD16A6CFABD4A842093755C15D7DDUDg9M</vt:lpwstr>
      </vt:variant>
      <vt:variant>
        <vt:lpwstr/>
      </vt:variant>
      <vt:variant>
        <vt:i4>2097201</vt:i4>
      </vt:variant>
      <vt:variant>
        <vt:i4>348</vt:i4>
      </vt:variant>
      <vt:variant>
        <vt:i4>0</vt:i4>
      </vt:variant>
      <vt:variant>
        <vt:i4>5</vt:i4>
      </vt:variant>
      <vt:variant>
        <vt:lpwstr>consultantplus://offline/ref=186DD2F7C62A5E6B1EA18411EB19AEB5EE45A903DA8EB7147DE5FE4FDEB42290A53805581AEE0C3FADEE9F5E8D3F2A06D5A22E73A839BBF216285750oBoBK</vt:lpwstr>
      </vt:variant>
      <vt:variant>
        <vt:lpwstr/>
      </vt:variant>
      <vt:variant>
        <vt:i4>2097200</vt:i4>
      </vt:variant>
      <vt:variant>
        <vt:i4>345</vt:i4>
      </vt:variant>
      <vt:variant>
        <vt:i4>0</vt:i4>
      </vt:variant>
      <vt:variant>
        <vt:i4>5</vt:i4>
      </vt:variant>
      <vt:variant>
        <vt:lpwstr>consultantplus://offline/ref=186DD2F7C62A5E6B1EA18411EB19AEB5EE45A903DA8EB7147DE5FE4FDEB42290A53805581AEE0C3FABEA97568E3F2A06D5A22E73A839BBF216285750oBoBK</vt:lpwstr>
      </vt:variant>
      <vt:variant>
        <vt:lpwstr/>
      </vt:variant>
      <vt:variant>
        <vt:i4>2097208</vt:i4>
      </vt:variant>
      <vt:variant>
        <vt:i4>342</vt:i4>
      </vt:variant>
      <vt:variant>
        <vt:i4>0</vt:i4>
      </vt:variant>
      <vt:variant>
        <vt:i4>5</vt:i4>
      </vt:variant>
      <vt:variant>
        <vt:lpwstr>consultantplus://offline/ref=186DD2F7C62A5E6B1EA18411EB19AEB5EE45A903DA8EB7147DE5FE4FDEB42290A53805581AEE0C3FABEA97598B3F2A06D5A22E73A839BBF216285750oBoBK</vt:lpwstr>
      </vt:variant>
      <vt:variant>
        <vt:lpwstr/>
      </vt:variant>
      <vt:variant>
        <vt:i4>6488122</vt:i4>
      </vt:variant>
      <vt:variant>
        <vt:i4>339</vt:i4>
      </vt:variant>
      <vt:variant>
        <vt:i4>0</vt:i4>
      </vt:variant>
      <vt:variant>
        <vt:i4>5</vt:i4>
      </vt:variant>
      <vt:variant>
        <vt:lpwstr>consultantplus://offline/ref=B9F6CE40DDD1C854CF964EBCFCA575BD3E9D06E96C313F7E8FBAB77840CF1416F4637DBDF59157C26B9AE22F06EEE36BA93CC0FB1DB322787C908ED3E9p0N</vt:lpwstr>
      </vt:variant>
      <vt:variant>
        <vt:lpwstr/>
      </vt:variant>
      <vt:variant>
        <vt:i4>6488167</vt:i4>
      </vt:variant>
      <vt:variant>
        <vt:i4>336</vt:i4>
      </vt:variant>
      <vt:variant>
        <vt:i4>0</vt:i4>
      </vt:variant>
      <vt:variant>
        <vt:i4>5</vt:i4>
      </vt:variant>
      <vt:variant>
        <vt:lpwstr>consultantplus://offline/ref=B9F6CE40DDD1C854CF964EBCFCA575BD3E9D06E96C313F7E8FBAB77840CF1416F4637DBDF59157C2699FE32B02EEE36BA93CC0FB1DB322787C908ED3E9p0N</vt:lpwstr>
      </vt:variant>
      <vt:variant>
        <vt:lpwstr/>
      </vt:variant>
      <vt:variant>
        <vt:i4>6488127</vt:i4>
      </vt:variant>
      <vt:variant>
        <vt:i4>333</vt:i4>
      </vt:variant>
      <vt:variant>
        <vt:i4>0</vt:i4>
      </vt:variant>
      <vt:variant>
        <vt:i4>5</vt:i4>
      </vt:variant>
      <vt:variant>
        <vt:lpwstr>consultantplus://offline/ref=B9F6CE40DDD1C854CF964EBCFCA575BD3E9D06E96C313F7E8FBAB77840CF1416F4637DBDF59157C26D9FE32A04EEE36BA93CC0FB1DB322787C908ED3E9p0N</vt:lpwstr>
      </vt:variant>
      <vt:variant>
        <vt:lpwstr/>
      </vt:variant>
      <vt:variant>
        <vt:i4>6488172</vt:i4>
      </vt:variant>
      <vt:variant>
        <vt:i4>330</vt:i4>
      </vt:variant>
      <vt:variant>
        <vt:i4>0</vt:i4>
      </vt:variant>
      <vt:variant>
        <vt:i4>5</vt:i4>
      </vt:variant>
      <vt:variant>
        <vt:lpwstr>consultantplus://offline/ref=B9F6CE40DDD1C854CF964EBCFCA575BD3E9D06E96C313F7E8FBAB77840CF1416F4637DBDF59157C26B9AED2B02EEE36BA93CC0FB1DB322787C908ED3E9p0N</vt:lpwstr>
      </vt:variant>
      <vt:variant>
        <vt:lpwstr/>
      </vt:variant>
      <vt:variant>
        <vt:i4>6488122</vt:i4>
      </vt:variant>
      <vt:variant>
        <vt:i4>327</vt:i4>
      </vt:variant>
      <vt:variant>
        <vt:i4>0</vt:i4>
      </vt:variant>
      <vt:variant>
        <vt:i4>5</vt:i4>
      </vt:variant>
      <vt:variant>
        <vt:lpwstr>consultantplus://offline/ref=B9F6CE40DDD1C854CF964EBCFCA575BD3E9D06E96C313F7E8FBAB77840CF1416F4637DBDF59157C26D9FE32C03EEE36BA93CC0FB1DB322787C908ED3E9p0N</vt:lpwstr>
      </vt:variant>
      <vt:variant>
        <vt:lpwstr/>
      </vt:variant>
      <vt:variant>
        <vt:i4>6488165</vt:i4>
      </vt:variant>
      <vt:variant>
        <vt:i4>324</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6488165</vt:i4>
      </vt:variant>
      <vt:variant>
        <vt:i4>321</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131137</vt:i4>
      </vt:variant>
      <vt:variant>
        <vt:i4>318</vt:i4>
      </vt:variant>
      <vt:variant>
        <vt:i4>0</vt:i4>
      </vt:variant>
      <vt:variant>
        <vt:i4>5</vt:i4>
      </vt:variant>
      <vt:variant>
        <vt:lpwstr/>
      </vt:variant>
      <vt:variant>
        <vt:lpwstr>P7154</vt:lpwstr>
      </vt:variant>
      <vt:variant>
        <vt:i4>3276921</vt:i4>
      </vt:variant>
      <vt:variant>
        <vt:i4>315</vt:i4>
      </vt:variant>
      <vt:variant>
        <vt:i4>0</vt:i4>
      </vt:variant>
      <vt:variant>
        <vt:i4>5</vt:i4>
      </vt:variant>
      <vt:variant>
        <vt:lpwstr/>
      </vt:variant>
      <vt:variant>
        <vt:lpwstr>P11083</vt:lpwstr>
      </vt:variant>
      <vt:variant>
        <vt:i4>3276921</vt:i4>
      </vt:variant>
      <vt:variant>
        <vt:i4>312</vt:i4>
      </vt:variant>
      <vt:variant>
        <vt:i4>0</vt:i4>
      </vt:variant>
      <vt:variant>
        <vt:i4>5</vt:i4>
      </vt:variant>
      <vt:variant>
        <vt:lpwstr/>
      </vt:variant>
      <vt:variant>
        <vt:lpwstr>P11083</vt:lpwstr>
      </vt:variant>
      <vt:variant>
        <vt:i4>3473529</vt:i4>
      </vt:variant>
      <vt:variant>
        <vt:i4>309</vt:i4>
      </vt:variant>
      <vt:variant>
        <vt:i4>0</vt:i4>
      </vt:variant>
      <vt:variant>
        <vt:i4>5</vt:i4>
      </vt:variant>
      <vt:variant>
        <vt:lpwstr/>
      </vt:variant>
      <vt:variant>
        <vt:lpwstr>P11084</vt:lpwstr>
      </vt:variant>
      <vt:variant>
        <vt:i4>3473529</vt:i4>
      </vt:variant>
      <vt:variant>
        <vt:i4>306</vt:i4>
      </vt:variant>
      <vt:variant>
        <vt:i4>0</vt:i4>
      </vt:variant>
      <vt:variant>
        <vt:i4>5</vt:i4>
      </vt:variant>
      <vt:variant>
        <vt:lpwstr/>
      </vt:variant>
      <vt:variant>
        <vt:lpwstr>P11084</vt:lpwstr>
      </vt:variant>
      <vt:variant>
        <vt:i4>6226007</vt:i4>
      </vt:variant>
      <vt:variant>
        <vt:i4>303</vt:i4>
      </vt:variant>
      <vt:variant>
        <vt:i4>0</vt:i4>
      </vt:variant>
      <vt:variant>
        <vt:i4>5</vt:i4>
      </vt:variant>
      <vt:variant>
        <vt:lpwstr>consultantplus://offline/ref=2C7D2DF7717620C3A02F40C7494E26154043E933C47150404B26B76FE684306800ABAA7E71BFCD53EA0D4ACB60z279H</vt:lpwstr>
      </vt:variant>
      <vt:variant>
        <vt:lpwstr/>
      </vt:variant>
      <vt:variant>
        <vt:i4>3604601</vt:i4>
      </vt:variant>
      <vt:variant>
        <vt:i4>300</vt:i4>
      </vt:variant>
      <vt:variant>
        <vt:i4>0</vt:i4>
      </vt:variant>
      <vt:variant>
        <vt:i4>5</vt:i4>
      </vt:variant>
      <vt:variant>
        <vt:lpwstr/>
      </vt:variant>
      <vt:variant>
        <vt:lpwstr>P11086</vt:lpwstr>
      </vt:variant>
      <vt:variant>
        <vt:i4>6488172</vt:i4>
      </vt:variant>
      <vt:variant>
        <vt:i4>297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294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393286</vt:i4>
      </vt:variant>
      <vt:variant>
        <vt:i4>291</vt:i4>
      </vt:variant>
      <vt:variant>
        <vt:i4>0</vt:i4>
      </vt:variant>
      <vt:variant>
        <vt:i4>5</vt:i4>
      </vt:variant>
      <vt:variant>
        <vt:lpwstr/>
      </vt:variant>
      <vt:variant>
        <vt:lpwstr>P7619</vt:lpwstr>
      </vt:variant>
      <vt:variant>
        <vt:i4>393286</vt:i4>
      </vt:variant>
      <vt:variant>
        <vt:i4>288</vt:i4>
      </vt:variant>
      <vt:variant>
        <vt:i4>0</vt:i4>
      </vt:variant>
      <vt:variant>
        <vt:i4>5</vt:i4>
      </vt:variant>
      <vt:variant>
        <vt:lpwstr/>
      </vt:variant>
      <vt:variant>
        <vt:lpwstr>P7619</vt:lpwstr>
      </vt:variant>
      <vt:variant>
        <vt:i4>393286</vt:i4>
      </vt:variant>
      <vt:variant>
        <vt:i4>285</vt:i4>
      </vt:variant>
      <vt:variant>
        <vt:i4>0</vt:i4>
      </vt:variant>
      <vt:variant>
        <vt:i4>5</vt:i4>
      </vt:variant>
      <vt:variant>
        <vt:lpwstr/>
      </vt:variant>
      <vt:variant>
        <vt:lpwstr>P7619</vt:lpwstr>
      </vt:variant>
      <vt:variant>
        <vt:i4>393286</vt:i4>
      </vt:variant>
      <vt:variant>
        <vt:i4>282</vt:i4>
      </vt:variant>
      <vt:variant>
        <vt:i4>0</vt:i4>
      </vt:variant>
      <vt:variant>
        <vt:i4>5</vt:i4>
      </vt:variant>
      <vt:variant>
        <vt:lpwstr/>
      </vt:variant>
      <vt:variant>
        <vt:lpwstr>P7618</vt:lpwstr>
      </vt:variant>
      <vt:variant>
        <vt:i4>393286</vt:i4>
      </vt:variant>
      <vt:variant>
        <vt:i4>279</vt:i4>
      </vt:variant>
      <vt:variant>
        <vt:i4>0</vt:i4>
      </vt:variant>
      <vt:variant>
        <vt:i4>5</vt:i4>
      </vt:variant>
      <vt:variant>
        <vt:lpwstr/>
      </vt:variant>
      <vt:variant>
        <vt:lpwstr>P7618</vt:lpwstr>
      </vt:variant>
      <vt:variant>
        <vt:i4>393286</vt:i4>
      </vt:variant>
      <vt:variant>
        <vt:i4>276</vt:i4>
      </vt:variant>
      <vt:variant>
        <vt:i4>0</vt:i4>
      </vt:variant>
      <vt:variant>
        <vt:i4>5</vt:i4>
      </vt:variant>
      <vt:variant>
        <vt:lpwstr/>
      </vt:variant>
      <vt:variant>
        <vt:lpwstr>P7618</vt:lpwstr>
      </vt:variant>
      <vt:variant>
        <vt:i4>393286</vt:i4>
      </vt:variant>
      <vt:variant>
        <vt:i4>273</vt:i4>
      </vt:variant>
      <vt:variant>
        <vt:i4>0</vt:i4>
      </vt:variant>
      <vt:variant>
        <vt:i4>5</vt:i4>
      </vt:variant>
      <vt:variant>
        <vt:lpwstr/>
      </vt:variant>
      <vt:variant>
        <vt:lpwstr>P7618</vt:lpwstr>
      </vt:variant>
      <vt:variant>
        <vt:i4>393286</vt:i4>
      </vt:variant>
      <vt:variant>
        <vt:i4>270</vt:i4>
      </vt:variant>
      <vt:variant>
        <vt:i4>0</vt:i4>
      </vt:variant>
      <vt:variant>
        <vt:i4>5</vt:i4>
      </vt:variant>
      <vt:variant>
        <vt:lpwstr/>
      </vt:variant>
      <vt:variant>
        <vt:lpwstr>P7618</vt:lpwstr>
      </vt:variant>
      <vt:variant>
        <vt:i4>393286</vt:i4>
      </vt:variant>
      <vt:variant>
        <vt:i4>267</vt:i4>
      </vt:variant>
      <vt:variant>
        <vt:i4>0</vt:i4>
      </vt:variant>
      <vt:variant>
        <vt:i4>5</vt:i4>
      </vt:variant>
      <vt:variant>
        <vt:lpwstr/>
      </vt:variant>
      <vt:variant>
        <vt:lpwstr>P7618</vt:lpwstr>
      </vt:variant>
      <vt:variant>
        <vt:i4>393286</vt:i4>
      </vt:variant>
      <vt:variant>
        <vt:i4>264</vt:i4>
      </vt:variant>
      <vt:variant>
        <vt:i4>0</vt:i4>
      </vt:variant>
      <vt:variant>
        <vt:i4>5</vt:i4>
      </vt:variant>
      <vt:variant>
        <vt:lpwstr/>
      </vt:variant>
      <vt:variant>
        <vt:lpwstr>P7618</vt:lpwstr>
      </vt:variant>
      <vt:variant>
        <vt:i4>393286</vt:i4>
      </vt:variant>
      <vt:variant>
        <vt:i4>261</vt:i4>
      </vt:variant>
      <vt:variant>
        <vt:i4>0</vt:i4>
      </vt:variant>
      <vt:variant>
        <vt:i4>5</vt:i4>
      </vt:variant>
      <vt:variant>
        <vt:lpwstr/>
      </vt:variant>
      <vt:variant>
        <vt:lpwstr>P7618</vt:lpwstr>
      </vt:variant>
      <vt:variant>
        <vt:i4>393286</vt:i4>
      </vt:variant>
      <vt:variant>
        <vt:i4>258</vt:i4>
      </vt:variant>
      <vt:variant>
        <vt:i4>0</vt:i4>
      </vt:variant>
      <vt:variant>
        <vt:i4>5</vt:i4>
      </vt:variant>
      <vt:variant>
        <vt:lpwstr/>
      </vt:variant>
      <vt:variant>
        <vt:lpwstr>P7619</vt:lpwstr>
      </vt:variant>
      <vt:variant>
        <vt:i4>393286</vt:i4>
      </vt:variant>
      <vt:variant>
        <vt:i4>255</vt:i4>
      </vt:variant>
      <vt:variant>
        <vt:i4>0</vt:i4>
      </vt:variant>
      <vt:variant>
        <vt:i4>5</vt:i4>
      </vt:variant>
      <vt:variant>
        <vt:lpwstr/>
      </vt:variant>
      <vt:variant>
        <vt:lpwstr>P7618</vt:lpwstr>
      </vt:variant>
      <vt:variant>
        <vt:i4>393286</vt:i4>
      </vt:variant>
      <vt:variant>
        <vt:i4>252</vt:i4>
      </vt:variant>
      <vt:variant>
        <vt:i4>0</vt:i4>
      </vt:variant>
      <vt:variant>
        <vt:i4>5</vt:i4>
      </vt:variant>
      <vt:variant>
        <vt:lpwstr/>
      </vt:variant>
      <vt:variant>
        <vt:lpwstr>P7619</vt:lpwstr>
      </vt:variant>
      <vt:variant>
        <vt:i4>393286</vt:i4>
      </vt:variant>
      <vt:variant>
        <vt:i4>249</vt:i4>
      </vt:variant>
      <vt:variant>
        <vt:i4>0</vt:i4>
      </vt:variant>
      <vt:variant>
        <vt:i4>5</vt:i4>
      </vt:variant>
      <vt:variant>
        <vt:lpwstr/>
      </vt:variant>
      <vt:variant>
        <vt:lpwstr>P7619</vt:lpwstr>
      </vt:variant>
      <vt:variant>
        <vt:i4>393286</vt:i4>
      </vt:variant>
      <vt:variant>
        <vt:i4>246</vt:i4>
      </vt:variant>
      <vt:variant>
        <vt:i4>0</vt:i4>
      </vt:variant>
      <vt:variant>
        <vt:i4>5</vt:i4>
      </vt:variant>
      <vt:variant>
        <vt:lpwstr/>
      </vt:variant>
      <vt:variant>
        <vt:lpwstr>P7618</vt:lpwstr>
      </vt:variant>
      <vt:variant>
        <vt:i4>393286</vt:i4>
      </vt:variant>
      <vt:variant>
        <vt:i4>243</vt:i4>
      </vt:variant>
      <vt:variant>
        <vt:i4>0</vt:i4>
      </vt:variant>
      <vt:variant>
        <vt:i4>5</vt:i4>
      </vt:variant>
      <vt:variant>
        <vt:lpwstr/>
      </vt:variant>
      <vt:variant>
        <vt:lpwstr>P7619</vt:lpwstr>
      </vt:variant>
      <vt:variant>
        <vt:i4>393286</vt:i4>
      </vt:variant>
      <vt:variant>
        <vt:i4>240</vt:i4>
      </vt:variant>
      <vt:variant>
        <vt:i4>0</vt:i4>
      </vt:variant>
      <vt:variant>
        <vt:i4>5</vt:i4>
      </vt:variant>
      <vt:variant>
        <vt:lpwstr/>
      </vt:variant>
      <vt:variant>
        <vt:lpwstr>P7618</vt:lpwstr>
      </vt:variant>
      <vt:variant>
        <vt:i4>393286</vt:i4>
      </vt:variant>
      <vt:variant>
        <vt:i4>237</vt:i4>
      </vt:variant>
      <vt:variant>
        <vt:i4>0</vt:i4>
      </vt:variant>
      <vt:variant>
        <vt:i4>5</vt:i4>
      </vt:variant>
      <vt:variant>
        <vt:lpwstr/>
      </vt:variant>
      <vt:variant>
        <vt:lpwstr>P7618</vt:lpwstr>
      </vt:variant>
      <vt:variant>
        <vt:i4>393286</vt:i4>
      </vt:variant>
      <vt:variant>
        <vt:i4>234</vt:i4>
      </vt:variant>
      <vt:variant>
        <vt:i4>0</vt:i4>
      </vt:variant>
      <vt:variant>
        <vt:i4>5</vt:i4>
      </vt:variant>
      <vt:variant>
        <vt:lpwstr/>
      </vt:variant>
      <vt:variant>
        <vt:lpwstr>P7618</vt:lpwstr>
      </vt:variant>
      <vt:variant>
        <vt:i4>393286</vt:i4>
      </vt:variant>
      <vt:variant>
        <vt:i4>231</vt:i4>
      </vt:variant>
      <vt:variant>
        <vt:i4>0</vt:i4>
      </vt:variant>
      <vt:variant>
        <vt:i4>5</vt:i4>
      </vt:variant>
      <vt:variant>
        <vt:lpwstr/>
      </vt:variant>
      <vt:variant>
        <vt:lpwstr>P7618</vt:lpwstr>
      </vt:variant>
      <vt:variant>
        <vt:i4>393286</vt:i4>
      </vt:variant>
      <vt:variant>
        <vt:i4>228</vt:i4>
      </vt:variant>
      <vt:variant>
        <vt:i4>0</vt:i4>
      </vt:variant>
      <vt:variant>
        <vt:i4>5</vt:i4>
      </vt:variant>
      <vt:variant>
        <vt:lpwstr/>
      </vt:variant>
      <vt:variant>
        <vt:lpwstr>P7618</vt:lpwstr>
      </vt:variant>
      <vt:variant>
        <vt:i4>6881332</vt:i4>
      </vt:variant>
      <vt:variant>
        <vt:i4>225</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327746</vt:i4>
      </vt:variant>
      <vt:variant>
        <vt:i4>222</vt:i4>
      </vt:variant>
      <vt:variant>
        <vt:i4>0</vt:i4>
      </vt:variant>
      <vt:variant>
        <vt:i4>5</vt:i4>
      </vt:variant>
      <vt:variant>
        <vt:lpwstr/>
      </vt:variant>
      <vt:variant>
        <vt:lpwstr>P7229</vt:lpwstr>
      </vt:variant>
      <vt:variant>
        <vt:i4>327746</vt:i4>
      </vt:variant>
      <vt:variant>
        <vt:i4>219</vt:i4>
      </vt:variant>
      <vt:variant>
        <vt:i4>0</vt:i4>
      </vt:variant>
      <vt:variant>
        <vt:i4>5</vt:i4>
      </vt:variant>
      <vt:variant>
        <vt:lpwstr/>
      </vt:variant>
      <vt:variant>
        <vt:lpwstr>P7229</vt:lpwstr>
      </vt:variant>
      <vt:variant>
        <vt:i4>327746</vt:i4>
      </vt:variant>
      <vt:variant>
        <vt:i4>216</vt:i4>
      </vt:variant>
      <vt:variant>
        <vt:i4>0</vt:i4>
      </vt:variant>
      <vt:variant>
        <vt:i4>5</vt:i4>
      </vt:variant>
      <vt:variant>
        <vt:lpwstr/>
      </vt:variant>
      <vt:variant>
        <vt:lpwstr>P7229</vt:lpwstr>
      </vt:variant>
      <vt:variant>
        <vt:i4>327746</vt:i4>
      </vt:variant>
      <vt:variant>
        <vt:i4>213</vt:i4>
      </vt:variant>
      <vt:variant>
        <vt:i4>0</vt:i4>
      </vt:variant>
      <vt:variant>
        <vt:i4>5</vt:i4>
      </vt:variant>
      <vt:variant>
        <vt:lpwstr/>
      </vt:variant>
      <vt:variant>
        <vt:lpwstr>P7228</vt:lpwstr>
      </vt:variant>
      <vt:variant>
        <vt:i4>327746</vt:i4>
      </vt:variant>
      <vt:variant>
        <vt:i4>210</vt:i4>
      </vt:variant>
      <vt:variant>
        <vt:i4>0</vt:i4>
      </vt:variant>
      <vt:variant>
        <vt:i4>5</vt:i4>
      </vt:variant>
      <vt:variant>
        <vt:lpwstr/>
      </vt:variant>
      <vt:variant>
        <vt:lpwstr>P7228</vt:lpwstr>
      </vt:variant>
      <vt:variant>
        <vt:i4>327746</vt:i4>
      </vt:variant>
      <vt:variant>
        <vt:i4>207</vt:i4>
      </vt:variant>
      <vt:variant>
        <vt:i4>0</vt:i4>
      </vt:variant>
      <vt:variant>
        <vt:i4>5</vt:i4>
      </vt:variant>
      <vt:variant>
        <vt:lpwstr/>
      </vt:variant>
      <vt:variant>
        <vt:lpwstr>P7228</vt:lpwstr>
      </vt:variant>
      <vt:variant>
        <vt:i4>327746</vt:i4>
      </vt:variant>
      <vt:variant>
        <vt:i4>204</vt:i4>
      </vt:variant>
      <vt:variant>
        <vt:i4>0</vt:i4>
      </vt:variant>
      <vt:variant>
        <vt:i4>5</vt:i4>
      </vt:variant>
      <vt:variant>
        <vt:lpwstr/>
      </vt:variant>
      <vt:variant>
        <vt:lpwstr>P7228</vt:lpwstr>
      </vt:variant>
      <vt:variant>
        <vt:i4>327746</vt:i4>
      </vt:variant>
      <vt:variant>
        <vt:i4>201</vt:i4>
      </vt:variant>
      <vt:variant>
        <vt:i4>0</vt:i4>
      </vt:variant>
      <vt:variant>
        <vt:i4>5</vt:i4>
      </vt:variant>
      <vt:variant>
        <vt:lpwstr/>
      </vt:variant>
      <vt:variant>
        <vt:lpwstr>P7228</vt:lpwstr>
      </vt:variant>
      <vt:variant>
        <vt:i4>327746</vt:i4>
      </vt:variant>
      <vt:variant>
        <vt:i4>198</vt:i4>
      </vt:variant>
      <vt:variant>
        <vt:i4>0</vt:i4>
      </vt:variant>
      <vt:variant>
        <vt:i4>5</vt:i4>
      </vt:variant>
      <vt:variant>
        <vt:lpwstr/>
      </vt:variant>
      <vt:variant>
        <vt:lpwstr>P7228</vt:lpwstr>
      </vt:variant>
      <vt:variant>
        <vt:i4>327746</vt:i4>
      </vt:variant>
      <vt:variant>
        <vt:i4>195</vt:i4>
      </vt:variant>
      <vt:variant>
        <vt:i4>0</vt:i4>
      </vt:variant>
      <vt:variant>
        <vt:i4>5</vt:i4>
      </vt:variant>
      <vt:variant>
        <vt:lpwstr/>
      </vt:variant>
      <vt:variant>
        <vt:lpwstr>P7228</vt:lpwstr>
      </vt:variant>
      <vt:variant>
        <vt:i4>327746</vt:i4>
      </vt:variant>
      <vt:variant>
        <vt:i4>192</vt:i4>
      </vt:variant>
      <vt:variant>
        <vt:i4>0</vt:i4>
      </vt:variant>
      <vt:variant>
        <vt:i4>5</vt:i4>
      </vt:variant>
      <vt:variant>
        <vt:lpwstr/>
      </vt:variant>
      <vt:variant>
        <vt:lpwstr>P7228</vt:lpwstr>
      </vt:variant>
      <vt:variant>
        <vt:i4>327746</vt:i4>
      </vt:variant>
      <vt:variant>
        <vt:i4>189</vt:i4>
      </vt:variant>
      <vt:variant>
        <vt:i4>0</vt:i4>
      </vt:variant>
      <vt:variant>
        <vt:i4>5</vt:i4>
      </vt:variant>
      <vt:variant>
        <vt:lpwstr/>
      </vt:variant>
      <vt:variant>
        <vt:lpwstr>P7229</vt:lpwstr>
      </vt:variant>
      <vt:variant>
        <vt:i4>327746</vt:i4>
      </vt:variant>
      <vt:variant>
        <vt:i4>186</vt:i4>
      </vt:variant>
      <vt:variant>
        <vt:i4>0</vt:i4>
      </vt:variant>
      <vt:variant>
        <vt:i4>5</vt:i4>
      </vt:variant>
      <vt:variant>
        <vt:lpwstr/>
      </vt:variant>
      <vt:variant>
        <vt:lpwstr>P7228</vt:lpwstr>
      </vt:variant>
      <vt:variant>
        <vt:i4>327746</vt:i4>
      </vt:variant>
      <vt:variant>
        <vt:i4>183</vt:i4>
      </vt:variant>
      <vt:variant>
        <vt:i4>0</vt:i4>
      </vt:variant>
      <vt:variant>
        <vt:i4>5</vt:i4>
      </vt:variant>
      <vt:variant>
        <vt:lpwstr/>
      </vt:variant>
      <vt:variant>
        <vt:lpwstr>P7229</vt:lpwstr>
      </vt:variant>
      <vt:variant>
        <vt:i4>327746</vt:i4>
      </vt:variant>
      <vt:variant>
        <vt:i4>180</vt:i4>
      </vt:variant>
      <vt:variant>
        <vt:i4>0</vt:i4>
      </vt:variant>
      <vt:variant>
        <vt:i4>5</vt:i4>
      </vt:variant>
      <vt:variant>
        <vt:lpwstr/>
      </vt:variant>
      <vt:variant>
        <vt:lpwstr>P7229</vt:lpwstr>
      </vt:variant>
      <vt:variant>
        <vt:i4>327746</vt:i4>
      </vt:variant>
      <vt:variant>
        <vt:i4>177</vt:i4>
      </vt:variant>
      <vt:variant>
        <vt:i4>0</vt:i4>
      </vt:variant>
      <vt:variant>
        <vt:i4>5</vt:i4>
      </vt:variant>
      <vt:variant>
        <vt:lpwstr/>
      </vt:variant>
      <vt:variant>
        <vt:lpwstr>P7228</vt:lpwstr>
      </vt:variant>
      <vt:variant>
        <vt:i4>327746</vt:i4>
      </vt:variant>
      <vt:variant>
        <vt:i4>174</vt:i4>
      </vt:variant>
      <vt:variant>
        <vt:i4>0</vt:i4>
      </vt:variant>
      <vt:variant>
        <vt:i4>5</vt:i4>
      </vt:variant>
      <vt:variant>
        <vt:lpwstr/>
      </vt:variant>
      <vt:variant>
        <vt:lpwstr>P7229</vt:lpwstr>
      </vt:variant>
      <vt:variant>
        <vt:i4>327746</vt:i4>
      </vt:variant>
      <vt:variant>
        <vt:i4>171</vt:i4>
      </vt:variant>
      <vt:variant>
        <vt:i4>0</vt:i4>
      </vt:variant>
      <vt:variant>
        <vt:i4>5</vt:i4>
      </vt:variant>
      <vt:variant>
        <vt:lpwstr/>
      </vt:variant>
      <vt:variant>
        <vt:lpwstr>P7228</vt:lpwstr>
      </vt:variant>
      <vt:variant>
        <vt:i4>327746</vt:i4>
      </vt:variant>
      <vt:variant>
        <vt:i4>168</vt:i4>
      </vt:variant>
      <vt:variant>
        <vt:i4>0</vt:i4>
      </vt:variant>
      <vt:variant>
        <vt:i4>5</vt:i4>
      </vt:variant>
      <vt:variant>
        <vt:lpwstr/>
      </vt:variant>
      <vt:variant>
        <vt:lpwstr>P7228</vt:lpwstr>
      </vt:variant>
      <vt:variant>
        <vt:i4>327746</vt:i4>
      </vt:variant>
      <vt:variant>
        <vt:i4>165</vt:i4>
      </vt:variant>
      <vt:variant>
        <vt:i4>0</vt:i4>
      </vt:variant>
      <vt:variant>
        <vt:i4>5</vt:i4>
      </vt:variant>
      <vt:variant>
        <vt:lpwstr/>
      </vt:variant>
      <vt:variant>
        <vt:lpwstr>P7228</vt:lpwstr>
      </vt:variant>
      <vt:variant>
        <vt:i4>327746</vt:i4>
      </vt:variant>
      <vt:variant>
        <vt:i4>162</vt:i4>
      </vt:variant>
      <vt:variant>
        <vt:i4>0</vt:i4>
      </vt:variant>
      <vt:variant>
        <vt:i4>5</vt:i4>
      </vt:variant>
      <vt:variant>
        <vt:lpwstr/>
      </vt:variant>
      <vt:variant>
        <vt:lpwstr>P7228</vt:lpwstr>
      </vt:variant>
      <vt:variant>
        <vt:i4>327746</vt:i4>
      </vt:variant>
      <vt:variant>
        <vt:i4>159</vt:i4>
      </vt:variant>
      <vt:variant>
        <vt:i4>0</vt:i4>
      </vt:variant>
      <vt:variant>
        <vt:i4>5</vt:i4>
      </vt:variant>
      <vt:variant>
        <vt:lpwstr/>
      </vt:variant>
      <vt:variant>
        <vt:lpwstr>P7228</vt:lpwstr>
      </vt:variant>
      <vt:variant>
        <vt:i4>6881376</vt:i4>
      </vt:variant>
      <vt:variant>
        <vt:i4>156</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153</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5701634</vt:i4>
      </vt:variant>
      <vt:variant>
        <vt:i4>150</vt:i4>
      </vt:variant>
      <vt:variant>
        <vt:i4>0</vt:i4>
      </vt:variant>
      <vt:variant>
        <vt:i4>5</vt:i4>
      </vt:variant>
      <vt:variant>
        <vt:lpwstr/>
      </vt:variant>
      <vt:variant>
        <vt:lpwstr>Par61</vt:lpwstr>
      </vt:variant>
      <vt:variant>
        <vt:i4>6488172</vt:i4>
      </vt:variant>
      <vt:variant>
        <vt:i4>147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144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6422586</vt:i4>
      </vt:variant>
      <vt:variant>
        <vt:i4>141</vt:i4>
      </vt:variant>
      <vt:variant>
        <vt:i4>0</vt:i4>
      </vt:variant>
      <vt:variant>
        <vt:i4>5</vt:i4>
      </vt:variant>
      <vt:variant>
        <vt:lpwstr/>
      </vt:variant>
      <vt:variant>
        <vt:lpwstr>Par1827</vt:lpwstr>
      </vt:variant>
      <vt:variant>
        <vt:i4>6422586</vt:i4>
      </vt:variant>
      <vt:variant>
        <vt:i4>138</vt:i4>
      </vt:variant>
      <vt:variant>
        <vt:i4>0</vt:i4>
      </vt:variant>
      <vt:variant>
        <vt:i4>5</vt:i4>
      </vt:variant>
      <vt:variant>
        <vt:lpwstr/>
      </vt:variant>
      <vt:variant>
        <vt:lpwstr>Par1826</vt:lpwstr>
      </vt:variant>
      <vt:variant>
        <vt:i4>95</vt:i4>
      </vt:variant>
      <vt:variant>
        <vt:i4>135</vt:i4>
      </vt:variant>
      <vt:variant>
        <vt:i4>0</vt:i4>
      </vt:variant>
      <vt:variant>
        <vt:i4>5</vt:i4>
      </vt:variant>
      <vt:variant>
        <vt:lpwstr>consultantplus://offline/ref=5A88ABDBF42C0E8DF7482D6AE8E2C667EDCEAA52C617F4C6FBC5CF626972F85161EC6B222B2F2C51C1055B0BD5V1k4K</vt:lpwstr>
      </vt:variant>
      <vt:variant>
        <vt:lpwstr/>
      </vt:variant>
      <vt:variant>
        <vt:i4>6422586</vt:i4>
      </vt:variant>
      <vt:variant>
        <vt:i4>132</vt:i4>
      </vt:variant>
      <vt:variant>
        <vt:i4>0</vt:i4>
      </vt:variant>
      <vt:variant>
        <vt:i4>5</vt:i4>
      </vt:variant>
      <vt:variant>
        <vt:lpwstr/>
      </vt:variant>
      <vt:variant>
        <vt:lpwstr>Par1828</vt:lpwstr>
      </vt:variant>
      <vt:variant>
        <vt:i4>6488172</vt:i4>
      </vt:variant>
      <vt:variant>
        <vt:i4>129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126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6881332</vt:i4>
      </vt:variant>
      <vt:variant>
        <vt:i4>123</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4653149</vt:i4>
      </vt:variant>
      <vt:variant>
        <vt:i4>120</vt:i4>
      </vt:variant>
      <vt:variant>
        <vt:i4>0</vt:i4>
      </vt:variant>
      <vt:variant>
        <vt:i4>5</vt:i4>
      </vt:variant>
      <vt:variant>
        <vt:lpwstr>consultantplus://offline/ref=B16599962591730E4BE1986ACBD6ADD27944960FD2BA2D4C60DF7E4BC3C3A46DB593A2012DFC9D23B07AB507FF70E33E004E66L</vt:lpwstr>
      </vt:variant>
      <vt:variant>
        <vt:lpwstr/>
      </vt:variant>
      <vt:variant>
        <vt:i4>1114125</vt:i4>
      </vt:variant>
      <vt:variant>
        <vt:i4>117</vt:i4>
      </vt:variant>
      <vt:variant>
        <vt:i4>0</vt:i4>
      </vt:variant>
      <vt:variant>
        <vt:i4>5</vt:i4>
      </vt:variant>
      <vt:variant>
        <vt:lpwstr>consultantplus://offline/ref=B16599962591730E4BE18667DDBAF0D97E4ECE03D0BD27133C8C781C9C93A238E7D3FC587DB0D62EB46CA907F8466CL</vt:lpwstr>
      </vt:variant>
      <vt:variant>
        <vt:lpwstr/>
      </vt:variant>
      <vt:variant>
        <vt:i4>4653142</vt:i4>
      </vt:variant>
      <vt:variant>
        <vt:i4>114</vt:i4>
      </vt:variant>
      <vt:variant>
        <vt:i4>0</vt:i4>
      </vt:variant>
      <vt:variant>
        <vt:i4>5</vt:i4>
      </vt:variant>
      <vt:variant>
        <vt:lpwstr>consultantplus://offline/ref=B16599962591730E4BE1986ACBD6ADD27944960FD2B82A4667DC7E4BC3C3A46DB593A2012DFC9D23B07AB507FF70E33E004E66L</vt:lpwstr>
      </vt:variant>
      <vt:variant>
        <vt:lpwstr/>
      </vt:variant>
      <vt:variant>
        <vt:i4>1114200</vt:i4>
      </vt:variant>
      <vt:variant>
        <vt:i4>111</vt:i4>
      </vt:variant>
      <vt:variant>
        <vt:i4>0</vt:i4>
      </vt:variant>
      <vt:variant>
        <vt:i4>5</vt:i4>
      </vt:variant>
      <vt:variant>
        <vt:lpwstr>consultantplus://offline/ref=B16599962591730E4BE18667DDBAF0D97B4DC101D0BA27133C8C781C9C93A238E7D3FC587DB0D62EB46CA907F8466CL</vt:lpwstr>
      </vt:variant>
      <vt:variant>
        <vt:lpwstr/>
      </vt:variant>
      <vt:variant>
        <vt:i4>8126523</vt:i4>
      </vt:variant>
      <vt:variant>
        <vt:i4>108</vt:i4>
      </vt:variant>
      <vt:variant>
        <vt:i4>0</vt:i4>
      </vt:variant>
      <vt:variant>
        <vt:i4>5</vt:i4>
      </vt:variant>
      <vt:variant>
        <vt:lpwstr>consultantplus://offline/ref=B16599962591730E4BE1986ACBD6ADD27944960FD2BF2A4261DC7E4BC3C3A46DB593A2013FFCC52FB172AA05FE65B56F46B18D555C334A4A8A3147224060L</vt:lpwstr>
      </vt:variant>
      <vt:variant>
        <vt:lpwstr/>
      </vt:variant>
      <vt:variant>
        <vt:i4>1114115</vt:i4>
      </vt:variant>
      <vt:variant>
        <vt:i4>105</vt:i4>
      </vt:variant>
      <vt:variant>
        <vt:i4>0</vt:i4>
      </vt:variant>
      <vt:variant>
        <vt:i4>5</vt:i4>
      </vt:variant>
      <vt:variant>
        <vt:lpwstr>consultantplus://offline/ref=B16599962591730E4BE18667DDBAF0D97947C005D3B427133C8C781C9C93A238E7D3FC587DB0D62EB46CA907F8466CL</vt:lpwstr>
      </vt:variant>
      <vt:variant>
        <vt:lpwstr/>
      </vt:variant>
      <vt:variant>
        <vt:i4>7798891</vt:i4>
      </vt:variant>
      <vt:variant>
        <vt:i4>102</vt:i4>
      </vt:variant>
      <vt:variant>
        <vt:i4>0</vt:i4>
      </vt:variant>
      <vt:variant>
        <vt:i4>5</vt:i4>
      </vt:variant>
      <vt:variant>
        <vt:lpwstr>consultantplus://offline/ref=B16599962591730E4BE1986ACBD6ADD27944960FD6B5244D68D32341CB9AA86FB29CFD0438EDC52FB96CAB02E46CE13C4060L</vt:lpwstr>
      </vt:variant>
      <vt:variant>
        <vt:lpwstr/>
      </vt:variant>
      <vt:variant>
        <vt:i4>7798891</vt:i4>
      </vt:variant>
      <vt:variant>
        <vt:i4>99</vt:i4>
      </vt:variant>
      <vt:variant>
        <vt:i4>0</vt:i4>
      </vt:variant>
      <vt:variant>
        <vt:i4>5</vt:i4>
      </vt:variant>
      <vt:variant>
        <vt:lpwstr>consultantplus://offline/ref=B16599962591730E4BE1986ACBD6ADD27944960FD4BC284460D32341CB9AA86FB29CFD0438EDC52FB96CAB02E46CE13C4060L</vt:lpwstr>
      </vt:variant>
      <vt:variant>
        <vt:lpwstr/>
      </vt:variant>
      <vt:variant>
        <vt:i4>8126512</vt:i4>
      </vt:variant>
      <vt:variant>
        <vt:i4>96</vt:i4>
      </vt:variant>
      <vt:variant>
        <vt:i4>0</vt:i4>
      </vt:variant>
      <vt:variant>
        <vt:i4>5</vt:i4>
      </vt:variant>
      <vt:variant>
        <vt:lpwstr>consultantplus://offline/ref=B16599962591730E4BE1986ACBD6ADD27944960FD2BC2B4061D07E4BC3C3A46DB593A2013FFCC52FB172AB06F965B56F46B18D555C334A4A8A3147224060L</vt:lpwstr>
      </vt:variant>
      <vt:variant>
        <vt:lpwstr/>
      </vt:variant>
      <vt:variant>
        <vt:i4>1114194</vt:i4>
      </vt:variant>
      <vt:variant>
        <vt:i4>93</vt:i4>
      </vt:variant>
      <vt:variant>
        <vt:i4>0</vt:i4>
      </vt:variant>
      <vt:variant>
        <vt:i4>5</vt:i4>
      </vt:variant>
      <vt:variant>
        <vt:lpwstr>consultantplus://offline/ref=B16599962591730E4BE1986ACBD6ADD27944960FDABD2A4769D32341CB9AA86FB29CFD1638B5C92EB172AA06F13AB07A57E9815C4A2D4F519633454262L</vt:lpwstr>
      </vt:variant>
      <vt:variant>
        <vt:lpwstr/>
      </vt:variant>
      <vt:variant>
        <vt:i4>1114122</vt:i4>
      </vt:variant>
      <vt:variant>
        <vt:i4>90</vt:i4>
      </vt:variant>
      <vt:variant>
        <vt:i4>0</vt:i4>
      </vt:variant>
      <vt:variant>
        <vt:i4>5</vt:i4>
      </vt:variant>
      <vt:variant>
        <vt:lpwstr>consultantplus://offline/ref=B16599962591730E4BE1986ACBD6ADD27944960FD5BF2D4364D32341CB9AA86FB29CFD1638B5C92EB172AA04F13AB07A57E9815C4A2D4F519633454262L</vt:lpwstr>
      </vt:variant>
      <vt:variant>
        <vt:lpwstr/>
      </vt:variant>
      <vt:variant>
        <vt:i4>1114115</vt:i4>
      </vt:variant>
      <vt:variant>
        <vt:i4>87</vt:i4>
      </vt:variant>
      <vt:variant>
        <vt:i4>0</vt:i4>
      </vt:variant>
      <vt:variant>
        <vt:i4>5</vt:i4>
      </vt:variant>
      <vt:variant>
        <vt:lpwstr>consultantplus://offline/ref=B16599962591730E4BE18667DDBAF0D97947C005D3B427133C8C781C9C93A238E7D3FC587DB0D62EB46CA907F8466CL</vt:lpwstr>
      </vt:variant>
      <vt:variant>
        <vt:lpwstr/>
      </vt:variant>
      <vt:variant>
        <vt:i4>6881376</vt:i4>
      </vt:variant>
      <vt:variant>
        <vt:i4>84</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81</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786526</vt:i4>
      </vt:variant>
      <vt:variant>
        <vt:i4>78</vt:i4>
      </vt:variant>
      <vt:variant>
        <vt:i4>0</vt:i4>
      </vt:variant>
      <vt:variant>
        <vt:i4>5</vt:i4>
      </vt:variant>
      <vt:variant>
        <vt:lpwstr>consultantplus://offline/ref=A97B8E169C958C767E70AE2A8D078AC680E5E085114C6551B526CB8EE86097B3E33EA93534D969C09BEA8C3C67PAb4H</vt:lpwstr>
      </vt:variant>
      <vt:variant>
        <vt:lpwstr/>
      </vt:variant>
      <vt:variant>
        <vt:i4>5701722</vt:i4>
      </vt:variant>
      <vt:variant>
        <vt:i4>75</vt:i4>
      </vt:variant>
      <vt:variant>
        <vt:i4>0</vt:i4>
      </vt:variant>
      <vt:variant>
        <vt:i4>5</vt:i4>
      </vt:variant>
      <vt:variant>
        <vt:lpwstr>consultantplus://offline/ref=A97B8E169C958C767E70B0279B6BD7CD80ECBD801A486B05E97990D3BF699DE4B671A87B71D676C09EF48E356EF2C11968B97C2A67869A5D7619E0P7b9H</vt:lpwstr>
      </vt:variant>
      <vt:variant>
        <vt:lpwstr/>
      </vt:variant>
      <vt:variant>
        <vt:i4>3342390</vt:i4>
      </vt:variant>
      <vt:variant>
        <vt:i4>72</vt:i4>
      </vt:variant>
      <vt:variant>
        <vt:i4>0</vt:i4>
      </vt:variant>
      <vt:variant>
        <vt:i4>5</vt:i4>
      </vt:variant>
      <vt:variant>
        <vt:lpwstr>consultantplus://offline/ref=503B4246E40F3F9E5ABB7B49FFF0265AD6D2B266B97C8134772E83E7D351C1E73F53FE3F2836EBF4FA407FE2B5A26999209B4ADCABF7F8105F18FE61j6X9H</vt:lpwstr>
      </vt:variant>
      <vt:variant>
        <vt:lpwstr/>
      </vt:variant>
      <vt:variant>
        <vt:i4>3342385</vt:i4>
      </vt:variant>
      <vt:variant>
        <vt:i4>69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63</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60</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57</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3342439</vt:i4>
      </vt:variant>
      <vt:variant>
        <vt:i4>54</vt:i4>
      </vt:variant>
      <vt:variant>
        <vt:i4>0</vt:i4>
      </vt:variant>
      <vt:variant>
        <vt:i4>5</vt:i4>
      </vt:variant>
      <vt:variant>
        <vt:lpwstr>consultantplus://offline/ref=503B4246E40F3F9E5ABB7B49FFF0265AD6D2B266B97C8134772E83E7D351C1E73F53FE3F2836EBF4F54A7FEEB6A26999209B4ADCABF7F8105F18FE61j6X9H</vt:lpwstr>
      </vt:variant>
      <vt:variant>
        <vt:lpwstr/>
      </vt:variant>
      <vt:variant>
        <vt:i4>3342436</vt:i4>
      </vt:variant>
      <vt:variant>
        <vt:i4>51</vt:i4>
      </vt:variant>
      <vt:variant>
        <vt:i4>0</vt:i4>
      </vt:variant>
      <vt:variant>
        <vt:i4>5</vt:i4>
      </vt:variant>
      <vt:variant>
        <vt:lpwstr>consultantplus://offline/ref=503B4246E40F3F9E5ABB7B49FFF0265AD6D2B266B97C8134772E83E7D351C1E73F53FE3F2836EBF4F54A7FEEB5A26999209B4ADCABF7F8105F18FE61j6X9H</vt:lpwstr>
      </vt:variant>
      <vt:variant>
        <vt:lpwstr/>
      </vt:variant>
      <vt:variant>
        <vt:i4>3342385</vt:i4>
      </vt:variant>
      <vt:variant>
        <vt:i4>48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45</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42</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3342434</vt:i4>
      </vt:variant>
      <vt:variant>
        <vt:i4>33</vt:i4>
      </vt:variant>
      <vt:variant>
        <vt:i4>0</vt:i4>
      </vt:variant>
      <vt:variant>
        <vt:i4>5</vt:i4>
      </vt:variant>
      <vt:variant>
        <vt:lpwstr>consultantplus://offline/ref=503B4246E40F3F9E5ABB7B49FFF0265AD6D2B266B97C8134772E83E7D351C1E73F53FE3F2836EBF4F54A7FEFB0A26999209B4ADCABF7F8105F18FE61j6X9H</vt:lpwstr>
      </vt:variant>
      <vt:variant>
        <vt:lpwstr/>
      </vt:variant>
      <vt:variant>
        <vt:i4>3342433</vt:i4>
      </vt:variant>
      <vt:variant>
        <vt:i4>30</vt:i4>
      </vt:variant>
      <vt:variant>
        <vt:i4>0</vt:i4>
      </vt:variant>
      <vt:variant>
        <vt:i4>5</vt:i4>
      </vt:variant>
      <vt:variant>
        <vt:lpwstr>consultantplus://offline/ref=503B4246E40F3F9E5ABB7B49FFF0265AD6D2B266B97C8134772E83E7D351C1E73F53FE3F2836EBF4F54A7FEFB3A26999209B4ADCABF7F8105F18FE61j6X9H</vt:lpwstr>
      </vt:variant>
      <vt:variant>
        <vt:lpwstr/>
      </vt:variant>
      <vt:variant>
        <vt:i4>3342432</vt:i4>
      </vt:variant>
      <vt:variant>
        <vt:i4>27</vt:i4>
      </vt:variant>
      <vt:variant>
        <vt:i4>0</vt:i4>
      </vt:variant>
      <vt:variant>
        <vt:i4>5</vt:i4>
      </vt:variant>
      <vt:variant>
        <vt:lpwstr>consultantplus://offline/ref=503B4246E40F3F9E5ABB7B49FFF0265AD6D2B266B97C8134772E83E7D351C1E73F53FE3F2836EBF4F54A7FEFB2A26999209B4ADCABF7F8105F18FE61j6X9H</vt:lpwstr>
      </vt:variant>
      <vt:variant>
        <vt:lpwstr/>
      </vt:variant>
      <vt:variant>
        <vt:i4>3342435</vt:i4>
      </vt:variant>
      <vt:variant>
        <vt:i4>24</vt:i4>
      </vt:variant>
      <vt:variant>
        <vt:i4>0</vt:i4>
      </vt:variant>
      <vt:variant>
        <vt:i4>5</vt:i4>
      </vt:variant>
      <vt:variant>
        <vt:lpwstr>consultantplus://offline/ref=503B4246E40F3F9E5ABB7B49FFF0265AD6D2B266B97C8134772E83E7D351C1E73F53FE3F2836EBF4F54A7FEFB1A26999209B4ADCABF7F8105F18FE61j6X9H</vt:lpwstr>
      </vt:variant>
      <vt:variant>
        <vt:lpwstr/>
      </vt:variant>
      <vt:variant>
        <vt:i4>3342385</vt:i4>
      </vt:variant>
      <vt:variant>
        <vt:i4>21</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18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3342437</vt:i4>
      </vt:variant>
      <vt:variant>
        <vt:i4>15</vt:i4>
      </vt:variant>
      <vt:variant>
        <vt:i4>0</vt:i4>
      </vt:variant>
      <vt:variant>
        <vt:i4>5</vt:i4>
      </vt:variant>
      <vt:variant>
        <vt:lpwstr>consultantplus://offline/ref=503B4246E40F3F9E5ABB7B49FFF0265AD6D2B266B97C8134772E83E7D351C1E73F53FE3F2836EBF4F54A7FEEB4A26999209B4ADCABF7F8105F18FE61j6X9H</vt:lpwstr>
      </vt:variant>
      <vt:variant>
        <vt:lpwstr/>
      </vt:variant>
      <vt:variant>
        <vt:i4>3342390</vt:i4>
      </vt:variant>
      <vt:variant>
        <vt:i4>12</vt:i4>
      </vt:variant>
      <vt:variant>
        <vt:i4>0</vt:i4>
      </vt:variant>
      <vt:variant>
        <vt:i4>5</vt:i4>
      </vt:variant>
      <vt:variant>
        <vt:lpwstr>consultantplus://offline/ref=503B4246E40F3F9E5ABB7B49FFF0265AD6D2B266B97C8134772E83E7D351C1E73F53FE3F2836EBF4F54A7FEFBDA26999209B4ADCABF7F8105F18FE61j6X9H</vt:lpwstr>
      </vt:variant>
      <vt:variant>
        <vt:lpwstr/>
      </vt:variant>
      <vt:variant>
        <vt:i4>6488172</vt:i4>
      </vt:variant>
      <vt:variant>
        <vt:i4>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6488172</vt:i4>
      </vt:variant>
      <vt:variant>
        <vt:i4>3</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0</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Кормакова</dc:creator>
  <cp:keywords/>
  <cp:lastModifiedBy>Шангараева Элина Наилевна</cp:lastModifiedBy>
  <cp:revision>28</cp:revision>
  <cp:lastPrinted>2023-06-16T07:54:00Z</cp:lastPrinted>
  <dcterms:created xsi:type="dcterms:W3CDTF">2023-06-29T15:24:00Z</dcterms:created>
  <dcterms:modified xsi:type="dcterms:W3CDTF">2023-07-18T13:07:00Z</dcterms:modified>
</cp:coreProperties>
</file>